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6D" w:rsidRPr="005E7BB7" w:rsidRDefault="0036686D" w:rsidP="0036686D">
      <w:pPr>
        <w:widowControl/>
        <w:spacing w:line="0" w:lineRule="atLeast"/>
        <w:jc w:val="center"/>
        <w:rPr>
          <w:rFonts w:ascii="微軟正黑體" w:eastAsia="微軟正黑體" w:hAnsi="微軟正黑體"/>
          <w:b/>
          <w:szCs w:val="24"/>
        </w:rPr>
      </w:pPr>
      <w:bookmarkStart w:id="0" w:name="_GoBack"/>
      <w:bookmarkEnd w:id="0"/>
      <w:r w:rsidRPr="005E7BB7">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30"/>
        <w:gridCol w:w="4664"/>
        <w:gridCol w:w="1288"/>
        <w:gridCol w:w="2096"/>
      </w:tblGrid>
      <w:tr w:rsidR="0036686D" w:rsidRPr="005E7BB7" w:rsidTr="005E7BB7">
        <w:trPr>
          <w:jc w:val="center"/>
        </w:trPr>
        <w:tc>
          <w:tcPr>
            <w:tcW w:w="799" w:type="pct"/>
            <w:shd w:val="clear" w:color="auto" w:fill="auto"/>
            <w:vAlign w:val="center"/>
          </w:tcPr>
          <w:p w:rsidR="0036686D" w:rsidRPr="005E7BB7" w:rsidRDefault="0036686D" w:rsidP="002A1D41">
            <w:pPr>
              <w:spacing w:line="500" w:lineRule="exact"/>
              <w:jc w:val="center"/>
              <w:rPr>
                <w:rFonts w:ascii="微軟正黑體" w:eastAsia="微軟正黑體" w:hAnsi="微軟正黑體"/>
                <w:sz w:val="22"/>
              </w:rPr>
            </w:pPr>
            <w:r w:rsidRPr="005E7BB7">
              <w:rPr>
                <w:rFonts w:ascii="微軟正黑體" w:eastAsia="微軟正黑體" w:hAnsi="微軟正黑體" w:hint="eastAsia"/>
                <w:sz w:val="22"/>
              </w:rPr>
              <w:t>公司名稱</w:t>
            </w:r>
          </w:p>
        </w:tc>
        <w:tc>
          <w:tcPr>
            <w:tcW w:w="2435" w:type="pct"/>
            <w:shd w:val="clear" w:color="auto" w:fill="auto"/>
            <w:vAlign w:val="center"/>
          </w:tcPr>
          <w:p w:rsidR="0036686D" w:rsidRPr="005E7BB7" w:rsidRDefault="00A03B31" w:rsidP="002A1D41">
            <w:pPr>
              <w:spacing w:line="500" w:lineRule="exact"/>
              <w:rPr>
                <w:rFonts w:ascii="微軟正黑體" w:eastAsia="微軟正黑體" w:hAnsi="微軟正黑體"/>
                <w:color w:val="FF0000"/>
                <w:sz w:val="22"/>
              </w:rPr>
            </w:pPr>
            <w:r w:rsidRPr="005E7BB7">
              <w:rPr>
                <w:rFonts w:ascii="微軟正黑體" w:eastAsia="微軟正黑體" w:hAnsi="微軟正黑體" w:hint="eastAsia"/>
              </w:rPr>
              <w:t>全聯實業股份有限公司</w:t>
            </w:r>
          </w:p>
        </w:tc>
        <w:tc>
          <w:tcPr>
            <w:tcW w:w="672" w:type="pct"/>
            <w:shd w:val="clear" w:color="auto" w:fill="auto"/>
            <w:vAlign w:val="center"/>
          </w:tcPr>
          <w:p w:rsidR="0036686D" w:rsidRPr="005E7BB7" w:rsidRDefault="0036686D" w:rsidP="002A1D41">
            <w:pPr>
              <w:spacing w:line="500" w:lineRule="exact"/>
              <w:jc w:val="center"/>
              <w:rPr>
                <w:rFonts w:ascii="微軟正黑體" w:eastAsia="微軟正黑體" w:hAnsi="微軟正黑體"/>
                <w:color w:val="000000"/>
                <w:sz w:val="22"/>
              </w:rPr>
            </w:pPr>
            <w:r w:rsidRPr="005E7BB7">
              <w:rPr>
                <w:rFonts w:ascii="微軟正黑體" w:eastAsia="微軟正黑體" w:hAnsi="微軟正黑體"/>
                <w:color w:val="000000"/>
                <w:sz w:val="22"/>
              </w:rPr>
              <w:t>攤位編號</w:t>
            </w:r>
          </w:p>
        </w:tc>
        <w:tc>
          <w:tcPr>
            <w:tcW w:w="1094" w:type="pct"/>
            <w:shd w:val="clear" w:color="auto" w:fill="auto"/>
            <w:vAlign w:val="center"/>
          </w:tcPr>
          <w:p w:rsidR="0036686D" w:rsidRPr="005E7BB7" w:rsidRDefault="005E7BB7" w:rsidP="002A1D41">
            <w:pPr>
              <w:spacing w:line="500" w:lineRule="exact"/>
              <w:jc w:val="center"/>
              <w:rPr>
                <w:rFonts w:ascii="微軟正黑體" w:eastAsia="微軟正黑體" w:hAnsi="微軟正黑體"/>
                <w:color w:val="FF0000"/>
                <w:sz w:val="22"/>
              </w:rPr>
            </w:pPr>
            <w:r w:rsidRPr="005E7BB7">
              <w:rPr>
                <w:rFonts w:ascii="微軟正黑體" w:eastAsia="微軟正黑體" w:hAnsi="微軟正黑體" w:hint="eastAsia"/>
                <w:color w:val="FF0000"/>
                <w:sz w:val="22"/>
              </w:rPr>
              <w:t>服務6</w:t>
            </w:r>
          </w:p>
        </w:tc>
      </w:tr>
      <w:tr w:rsidR="0036686D" w:rsidRPr="005E7BB7" w:rsidTr="005E7BB7">
        <w:trPr>
          <w:jc w:val="center"/>
        </w:trPr>
        <w:tc>
          <w:tcPr>
            <w:tcW w:w="799" w:type="pct"/>
            <w:shd w:val="clear" w:color="auto" w:fill="auto"/>
            <w:vAlign w:val="center"/>
          </w:tcPr>
          <w:p w:rsidR="0036686D" w:rsidRPr="005E7BB7" w:rsidRDefault="0036686D" w:rsidP="002A1D41">
            <w:pPr>
              <w:spacing w:line="0" w:lineRule="atLeast"/>
              <w:jc w:val="center"/>
              <w:rPr>
                <w:rFonts w:ascii="微軟正黑體" w:eastAsia="微軟正黑體" w:hAnsi="微軟正黑體"/>
                <w:sz w:val="22"/>
              </w:rPr>
            </w:pPr>
            <w:r w:rsidRPr="005E7BB7">
              <w:rPr>
                <w:rFonts w:ascii="微軟正黑體" w:eastAsia="微軟正黑體" w:hAnsi="微軟正黑體" w:hint="eastAsia"/>
                <w:sz w:val="22"/>
              </w:rPr>
              <w:t>公司地址</w:t>
            </w:r>
          </w:p>
        </w:tc>
        <w:tc>
          <w:tcPr>
            <w:tcW w:w="2435" w:type="pct"/>
            <w:shd w:val="clear" w:color="auto" w:fill="auto"/>
            <w:vAlign w:val="center"/>
          </w:tcPr>
          <w:p w:rsidR="0036686D" w:rsidRPr="005E7BB7" w:rsidRDefault="00A03B31" w:rsidP="002A1D41">
            <w:pPr>
              <w:spacing w:line="0" w:lineRule="atLeast"/>
              <w:rPr>
                <w:rFonts w:ascii="微軟正黑體" w:eastAsia="微軟正黑體" w:hAnsi="微軟正黑體"/>
                <w:color w:val="FF0000"/>
                <w:sz w:val="22"/>
              </w:rPr>
            </w:pPr>
            <w:r w:rsidRPr="005E7BB7">
              <w:rPr>
                <w:rFonts w:ascii="微軟正黑體" w:eastAsia="微軟正黑體" w:hAnsi="微軟正黑體" w:hint="eastAsia"/>
              </w:rPr>
              <w:t>10491台北市中山區敬業四路33號</w:t>
            </w:r>
          </w:p>
        </w:tc>
        <w:tc>
          <w:tcPr>
            <w:tcW w:w="672" w:type="pct"/>
            <w:shd w:val="clear" w:color="auto" w:fill="auto"/>
            <w:vAlign w:val="center"/>
          </w:tcPr>
          <w:p w:rsidR="0036686D" w:rsidRPr="005E7BB7" w:rsidRDefault="0036686D" w:rsidP="002A1D41">
            <w:pPr>
              <w:spacing w:line="0" w:lineRule="atLeast"/>
              <w:jc w:val="center"/>
              <w:rPr>
                <w:rFonts w:ascii="微軟正黑體" w:eastAsia="微軟正黑體" w:hAnsi="微軟正黑體"/>
                <w:sz w:val="22"/>
              </w:rPr>
            </w:pPr>
            <w:r w:rsidRPr="005E7BB7">
              <w:rPr>
                <w:rFonts w:ascii="微軟正黑體" w:eastAsia="微軟正黑體" w:hAnsi="微軟正黑體" w:hint="eastAsia"/>
                <w:sz w:val="22"/>
              </w:rPr>
              <w:t>統一編號</w:t>
            </w:r>
          </w:p>
        </w:tc>
        <w:tc>
          <w:tcPr>
            <w:tcW w:w="1094" w:type="pct"/>
            <w:shd w:val="clear" w:color="auto" w:fill="auto"/>
            <w:vAlign w:val="center"/>
          </w:tcPr>
          <w:p w:rsidR="0036686D" w:rsidRPr="005E7BB7" w:rsidRDefault="00A03B31" w:rsidP="002A1D41">
            <w:pPr>
              <w:spacing w:line="0" w:lineRule="atLeast"/>
              <w:jc w:val="center"/>
              <w:rPr>
                <w:rFonts w:ascii="微軟正黑體" w:eastAsia="微軟正黑體" w:hAnsi="微軟正黑體"/>
                <w:sz w:val="22"/>
              </w:rPr>
            </w:pPr>
            <w:r w:rsidRPr="005E7BB7">
              <w:rPr>
                <w:rFonts w:ascii="微軟正黑體" w:eastAsia="微軟正黑體" w:hAnsi="微軟正黑體"/>
                <w:szCs w:val="26"/>
              </w:rPr>
              <w:t>16740494</w:t>
            </w:r>
          </w:p>
        </w:tc>
      </w:tr>
      <w:tr w:rsidR="0036686D" w:rsidRPr="005E7BB7" w:rsidTr="005E7BB7">
        <w:trPr>
          <w:jc w:val="center"/>
        </w:trPr>
        <w:tc>
          <w:tcPr>
            <w:tcW w:w="799" w:type="pct"/>
            <w:shd w:val="clear" w:color="auto" w:fill="auto"/>
            <w:vAlign w:val="center"/>
          </w:tcPr>
          <w:p w:rsidR="0036686D" w:rsidRPr="005E7BB7" w:rsidRDefault="0036686D" w:rsidP="002A1D41">
            <w:pPr>
              <w:spacing w:line="0" w:lineRule="atLeast"/>
              <w:jc w:val="center"/>
              <w:rPr>
                <w:rFonts w:ascii="微軟正黑體" w:eastAsia="微軟正黑體" w:hAnsi="微軟正黑體"/>
                <w:sz w:val="22"/>
              </w:rPr>
            </w:pPr>
            <w:r w:rsidRPr="005E7BB7">
              <w:rPr>
                <w:rFonts w:ascii="微軟正黑體" w:eastAsia="微軟正黑體" w:hAnsi="微軟正黑體" w:hint="eastAsia"/>
                <w:sz w:val="22"/>
              </w:rPr>
              <w:t>負責人</w:t>
            </w:r>
          </w:p>
        </w:tc>
        <w:tc>
          <w:tcPr>
            <w:tcW w:w="2435" w:type="pct"/>
            <w:shd w:val="clear" w:color="auto" w:fill="auto"/>
            <w:vAlign w:val="center"/>
          </w:tcPr>
          <w:p w:rsidR="0036686D" w:rsidRPr="005E7BB7" w:rsidRDefault="00A03B31" w:rsidP="002A1D41">
            <w:pPr>
              <w:spacing w:line="0" w:lineRule="atLeast"/>
              <w:jc w:val="center"/>
              <w:rPr>
                <w:rFonts w:ascii="微軟正黑體" w:eastAsia="微軟正黑體" w:hAnsi="微軟正黑體"/>
              </w:rPr>
            </w:pPr>
            <w:r w:rsidRPr="005E7BB7">
              <w:rPr>
                <w:rFonts w:ascii="微軟正黑體" w:eastAsia="微軟正黑體" w:hAnsi="微軟正黑體" w:hint="eastAsia"/>
              </w:rPr>
              <w:t>林敏雄</w:t>
            </w:r>
          </w:p>
        </w:tc>
        <w:tc>
          <w:tcPr>
            <w:tcW w:w="672" w:type="pct"/>
            <w:shd w:val="clear" w:color="auto" w:fill="auto"/>
            <w:vAlign w:val="center"/>
          </w:tcPr>
          <w:p w:rsidR="0036686D" w:rsidRPr="005E7BB7" w:rsidRDefault="0036686D" w:rsidP="002A1D41">
            <w:pPr>
              <w:spacing w:line="0" w:lineRule="atLeast"/>
              <w:jc w:val="center"/>
              <w:rPr>
                <w:rFonts w:ascii="微軟正黑體" w:eastAsia="微軟正黑體" w:hAnsi="微軟正黑體"/>
                <w:sz w:val="22"/>
              </w:rPr>
            </w:pPr>
            <w:r w:rsidRPr="005E7BB7">
              <w:rPr>
                <w:rFonts w:ascii="微軟正黑體" w:eastAsia="微軟正黑體" w:hAnsi="微軟正黑體" w:hint="eastAsia"/>
                <w:sz w:val="22"/>
              </w:rPr>
              <w:t>員工人數</w:t>
            </w:r>
          </w:p>
        </w:tc>
        <w:tc>
          <w:tcPr>
            <w:tcW w:w="1094" w:type="pct"/>
            <w:shd w:val="clear" w:color="auto" w:fill="auto"/>
            <w:vAlign w:val="center"/>
          </w:tcPr>
          <w:p w:rsidR="0036686D" w:rsidRPr="005E7BB7" w:rsidRDefault="00A03B31" w:rsidP="002A1D41">
            <w:pPr>
              <w:spacing w:line="0" w:lineRule="atLeast"/>
              <w:jc w:val="center"/>
              <w:rPr>
                <w:rFonts w:ascii="微軟正黑體" w:eastAsia="微軟正黑體" w:hAnsi="微軟正黑體"/>
                <w:sz w:val="22"/>
              </w:rPr>
            </w:pPr>
            <w:r w:rsidRPr="005E7BB7">
              <w:rPr>
                <w:rFonts w:ascii="微軟正黑體" w:eastAsia="微軟正黑體" w:hAnsi="微軟正黑體" w:hint="eastAsia"/>
                <w:sz w:val="22"/>
              </w:rPr>
              <w:t>23000</w:t>
            </w:r>
          </w:p>
        </w:tc>
      </w:tr>
      <w:tr w:rsidR="0036686D" w:rsidRPr="005E7BB7" w:rsidTr="005E7BB7">
        <w:trPr>
          <w:jc w:val="center"/>
        </w:trPr>
        <w:tc>
          <w:tcPr>
            <w:tcW w:w="799" w:type="pct"/>
            <w:shd w:val="clear" w:color="auto" w:fill="auto"/>
            <w:vAlign w:val="center"/>
          </w:tcPr>
          <w:p w:rsidR="0036686D" w:rsidRPr="005E7BB7" w:rsidRDefault="0036686D" w:rsidP="002A1D41">
            <w:pPr>
              <w:spacing w:line="0" w:lineRule="atLeast"/>
              <w:jc w:val="center"/>
              <w:rPr>
                <w:rFonts w:ascii="微軟正黑體" w:eastAsia="微軟正黑體" w:hAnsi="微軟正黑體"/>
                <w:sz w:val="22"/>
              </w:rPr>
            </w:pPr>
            <w:r w:rsidRPr="005E7BB7">
              <w:rPr>
                <w:rFonts w:ascii="微軟正黑體" w:eastAsia="微軟正黑體" w:hAnsi="微軟正黑體" w:hint="eastAsia"/>
                <w:sz w:val="22"/>
              </w:rPr>
              <w:t>連絡人</w:t>
            </w:r>
          </w:p>
        </w:tc>
        <w:tc>
          <w:tcPr>
            <w:tcW w:w="2435" w:type="pct"/>
            <w:shd w:val="clear" w:color="auto" w:fill="auto"/>
            <w:vAlign w:val="center"/>
          </w:tcPr>
          <w:p w:rsidR="0036686D" w:rsidRPr="005E7BB7" w:rsidRDefault="00A03B31" w:rsidP="002A1D41">
            <w:pPr>
              <w:spacing w:line="0" w:lineRule="atLeast"/>
              <w:jc w:val="center"/>
              <w:rPr>
                <w:rFonts w:ascii="微軟正黑體" w:eastAsia="微軟正黑體" w:hAnsi="微軟正黑體"/>
              </w:rPr>
            </w:pPr>
            <w:r w:rsidRPr="005E7BB7">
              <w:rPr>
                <w:rFonts w:ascii="微軟正黑體" w:eastAsia="微軟正黑體" w:hAnsi="微軟正黑體" w:hint="eastAsia"/>
              </w:rPr>
              <w:t>劉沛瑄</w:t>
            </w:r>
          </w:p>
        </w:tc>
        <w:tc>
          <w:tcPr>
            <w:tcW w:w="672" w:type="pct"/>
            <w:shd w:val="clear" w:color="auto" w:fill="auto"/>
            <w:vAlign w:val="center"/>
          </w:tcPr>
          <w:p w:rsidR="0036686D" w:rsidRPr="005E7BB7" w:rsidRDefault="0036686D" w:rsidP="002A1D41">
            <w:pPr>
              <w:spacing w:line="0" w:lineRule="atLeast"/>
              <w:jc w:val="center"/>
              <w:rPr>
                <w:rFonts w:ascii="微軟正黑體" w:eastAsia="微軟正黑體" w:hAnsi="微軟正黑體"/>
              </w:rPr>
            </w:pPr>
            <w:r w:rsidRPr="005E7BB7">
              <w:rPr>
                <w:rFonts w:ascii="微軟正黑體" w:eastAsia="微軟正黑體" w:hAnsi="微軟正黑體" w:hint="eastAsia"/>
              </w:rPr>
              <w:t>連絡電話</w:t>
            </w:r>
          </w:p>
        </w:tc>
        <w:tc>
          <w:tcPr>
            <w:tcW w:w="1094" w:type="pct"/>
            <w:shd w:val="clear" w:color="auto" w:fill="auto"/>
            <w:vAlign w:val="center"/>
          </w:tcPr>
          <w:p w:rsidR="0036686D" w:rsidRPr="005E7BB7" w:rsidRDefault="00A03B31" w:rsidP="002A1D41">
            <w:pPr>
              <w:spacing w:line="0" w:lineRule="atLeast"/>
              <w:jc w:val="center"/>
              <w:rPr>
                <w:rFonts w:ascii="微軟正黑體" w:eastAsia="微軟正黑體" w:hAnsi="微軟正黑體"/>
                <w:sz w:val="20"/>
                <w:szCs w:val="20"/>
              </w:rPr>
            </w:pPr>
            <w:r w:rsidRPr="005E7BB7">
              <w:rPr>
                <w:rFonts w:ascii="微軟正黑體" w:eastAsia="微軟正黑體" w:hAnsi="微軟正黑體" w:hint="eastAsia"/>
                <w:sz w:val="20"/>
                <w:szCs w:val="20"/>
              </w:rPr>
              <w:t>(03)378-0692#213</w:t>
            </w:r>
          </w:p>
        </w:tc>
      </w:tr>
      <w:tr w:rsidR="0036686D" w:rsidRPr="005E7BB7" w:rsidTr="009F7A78">
        <w:trPr>
          <w:jc w:val="center"/>
        </w:trPr>
        <w:tc>
          <w:tcPr>
            <w:tcW w:w="799" w:type="pct"/>
            <w:shd w:val="clear" w:color="auto" w:fill="auto"/>
            <w:vAlign w:val="center"/>
          </w:tcPr>
          <w:p w:rsidR="0036686D" w:rsidRPr="005E7BB7" w:rsidRDefault="0036686D" w:rsidP="002A1D41">
            <w:pPr>
              <w:spacing w:line="0" w:lineRule="atLeast"/>
              <w:jc w:val="center"/>
              <w:rPr>
                <w:rFonts w:ascii="微軟正黑體" w:eastAsia="微軟正黑體" w:hAnsi="微軟正黑體"/>
                <w:sz w:val="22"/>
              </w:rPr>
            </w:pPr>
            <w:r w:rsidRPr="005E7BB7">
              <w:rPr>
                <w:rFonts w:ascii="微軟正黑體" w:eastAsia="微軟正黑體" w:hAnsi="微軟正黑體" w:hint="eastAsia"/>
                <w:sz w:val="22"/>
              </w:rPr>
              <w:t>E-mail</w:t>
            </w:r>
          </w:p>
        </w:tc>
        <w:tc>
          <w:tcPr>
            <w:tcW w:w="4201" w:type="pct"/>
            <w:gridSpan w:val="3"/>
            <w:shd w:val="clear" w:color="auto" w:fill="auto"/>
            <w:vAlign w:val="center"/>
          </w:tcPr>
          <w:p w:rsidR="0036686D" w:rsidRPr="005E7BB7" w:rsidRDefault="00A03B31" w:rsidP="005E7BB7">
            <w:pPr>
              <w:spacing w:line="0" w:lineRule="atLeast"/>
              <w:rPr>
                <w:rFonts w:ascii="微軟正黑體" w:eastAsia="微軟正黑體" w:hAnsi="微軟正黑體"/>
              </w:rPr>
            </w:pPr>
            <w:r w:rsidRPr="005E7BB7">
              <w:rPr>
                <w:rFonts w:ascii="微軟正黑體" w:eastAsia="微軟正黑體" w:hAnsi="微軟正黑體" w:hint="eastAsia"/>
              </w:rPr>
              <w:t>Pei_Hsuang@pxmart.com.tw</w:t>
            </w:r>
          </w:p>
        </w:tc>
      </w:tr>
      <w:tr w:rsidR="0036686D" w:rsidRPr="005E7BB7" w:rsidTr="009F7A78">
        <w:trPr>
          <w:jc w:val="center"/>
        </w:trPr>
        <w:tc>
          <w:tcPr>
            <w:tcW w:w="799" w:type="pct"/>
            <w:shd w:val="clear" w:color="auto" w:fill="auto"/>
            <w:vAlign w:val="center"/>
          </w:tcPr>
          <w:p w:rsidR="0036686D" w:rsidRPr="005E7BB7" w:rsidRDefault="0036686D" w:rsidP="005E7BB7">
            <w:pPr>
              <w:spacing w:line="0" w:lineRule="atLeast"/>
              <w:jc w:val="center"/>
              <w:rPr>
                <w:rFonts w:ascii="微軟正黑體" w:eastAsia="微軟正黑體" w:hAnsi="微軟正黑體"/>
                <w:sz w:val="22"/>
              </w:rPr>
            </w:pPr>
            <w:r w:rsidRPr="005E7BB7">
              <w:rPr>
                <w:rFonts w:ascii="微軟正黑體" w:eastAsia="微軟正黑體" w:hAnsi="微軟正黑體" w:hint="eastAsia"/>
                <w:sz w:val="22"/>
              </w:rPr>
              <w:t xml:space="preserve">公司網址     </w:t>
            </w:r>
          </w:p>
        </w:tc>
        <w:tc>
          <w:tcPr>
            <w:tcW w:w="4201" w:type="pct"/>
            <w:gridSpan w:val="3"/>
            <w:shd w:val="clear" w:color="auto" w:fill="auto"/>
            <w:vAlign w:val="center"/>
          </w:tcPr>
          <w:p w:rsidR="0036686D" w:rsidRPr="005E7BB7" w:rsidRDefault="00A03B31" w:rsidP="005E7BB7">
            <w:pPr>
              <w:spacing w:line="0" w:lineRule="atLeast"/>
              <w:rPr>
                <w:rFonts w:ascii="微軟正黑體" w:eastAsia="微軟正黑體" w:hAnsi="微軟正黑體"/>
              </w:rPr>
            </w:pPr>
            <w:r w:rsidRPr="005E7BB7">
              <w:rPr>
                <w:rFonts w:ascii="微軟正黑體" w:eastAsia="微軟正黑體" w:hAnsi="微軟正黑體"/>
              </w:rPr>
              <w:t>https://www.pxmart.com.tw</w:t>
            </w:r>
          </w:p>
        </w:tc>
      </w:tr>
      <w:tr w:rsidR="0036686D" w:rsidRPr="005E7BB7" w:rsidTr="005E7BB7">
        <w:trPr>
          <w:trHeight w:val="655"/>
          <w:jc w:val="center"/>
        </w:trPr>
        <w:tc>
          <w:tcPr>
            <w:tcW w:w="799" w:type="pct"/>
            <w:shd w:val="clear" w:color="auto" w:fill="auto"/>
            <w:vAlign w:val="center"/>
          </w:tcPr>
          <w:p w:rsidR="0036686D" w:rsidRPr="005E7BB7" w:rsidRDefault="0036686D" w:rsidP="002A1D41">
            <w:pPr>
              <w:spacing w:line="0" w:lineRule="atLeast"/>
              <w:jc w:val="center"/>
              <w:rPr>
                <w:rFonts w:ascii="微軟正黑體" w:eastAsia="微軟正黑體" w:hAnsi="微軟正黑體"/>
                <w:sz w:val="22"/>
              </w:rPr>
            </w:pPr>
            <w:r w:rsidRPr="005E7BB7">
              <w:rPr>
                <w:rFonts w:ascii="微軟正黑體" w:eastAsia="微軟正黑體" w:hAnsi="微軟正黑體" w:hint="eastAsia"/>
                <w:sz w:val="22"/>
              </w:rPr>
              <w:t>服務項目</w:t>
            </w:r>
          </w:p>
        </w:tc>
        <w:tc>
          <w:tcPr>
            <w:tcW w:w="4201" w:type="pct"/>
            <w:gridSpan w:val="3"/>
            <w:shd w:val="clear" w:color="auto" w:fill="auto"/>
            <w:vAlign w:val="center"/>
          </w:tcPr>
          <w:p w:rsidR="0036686D" w:rsidRPr="005E7BB7" w:rsidRDefault="00A03B31" w:rsidP="005E7BB7">
            <w:pPr>
              <w:spacing w:line="0" w:lineRule="atLeast"/>
              <w:rPr>
                <w:rFonts w:ascii="微軟正黑體" w:eastAsia="微軟正黑體" w:hAnsi="微軟正黑體"/>
              </w:rPr>
            </w:pPr>
            <w:r w:rsidRPr="005E7BB7">
              <w:rPr>
                <w:rFonts w:ascii="微軟正黑體" w:eastAsia="微軟正黑體" w:hAnsi="微軟正黑體" w:hint="eastAsia"/>
              </w:rPr>
              <w:t>生活民生必需品、美妝商品、生鮮食品等零售商品</w:t>
            </w:r>
          </w:p>
        </w:tc>
      </w:tr>
      <w:tr w:rsidR="0036686D" w:rsidRPr="005E7BB7" w:rsidTr="009F7A78">
        <w:trPr>
          <w:jc w:val="center"/>
        </w:trPr>
        <w:tc>
          <w:tcPr>
            <w:tcW w:w="799" w:type="pct"/>
            <w:shd w:val="clear" w:color="auto" w:fill="auto"/>
            <w:vAlign w:val="center"/>
          </w:tcPr>
          <w:p w:rsidR="0036686D" w:rsidRPr="005E7BB7" w:rsidRDefault="0036686D" w:rsidP="002A1D41">
            <w:pPr>
              <w:spacing w:line="0" w:lineRule="atLeast"/>
              <w:jc w:val="center"/>
              <w:rPr>
                <w:rFonts w:ascii="微軟正黑體" w:eastAsia="微軟正黑體" w:hAnsi="微軟正黑體"/>
                <w:sz w:val="22"/>
              </w:rPr>
            </w:pPr>
            <w:r w:rsidRPr="005E7BB7">
              <w:rPr>
                <w:rFonts w:ascii="微軟正黑體" w:eastAsia="微軟正黑體" w:hAnsi="微軟正黑體" w:hint="eastAsia"/>
                <w:sz w:val="22"/>
              </w:rPr>
              <w:t>勞動權益</w:t>
            </w:r>
          </w:p>
        </w:tc>
        <w:tc>
          <w:tcPr>
            <w:tcW w:w="4201" w:type="pct"/>
            <w:gridSpan w:val="3"/>
            <w:shd w:val="clear" w:color="auto" w:fill="auto"/>
            <w:vAlign w:val="center"/>
          </w:tcPr>
          <w:p w:rsidR="0036686D" w:rsidRPr="005E7BB7" w:rsidRDefault="0036686D" w:rsidP="00A03B31">
            <w:pPr>
              <w:spacing w:line="0" w:lineRule="atLeast"/>
              <w:jc w:val="center"/>
              <w:rPr>
                <w:rFonts w:ascii="微軟正黑體" w:eastAsia="微軟正黑體" w:hAnsi="微軟正黑體"/>
              </w:rPr>
            </w:pPr>
            <w:r w:rsidRPr="005E7BB7">
              <w:rPr>
                <w:rFonts w:ascii="微軟正黑體" w:eastAsia="微軟正黑體" w:hAnsi="微軟正黑體" w:hint="eastAsia"/>
              </w:rPr>
              <w:sym w:font="Wingdings 2" w:char="F052"/>
            </w:r>
            <w:proofErr w:type="gramStart"/>
            <w:r w:rsidRPr="005E7BB7">
              <w:rPr>
                <w:rFonts w:ascii="微軟正黑體" w:eastAsia="微軟正黑體" w:hAnsi="微軟正黑體" w:hint="eastAsia"/>
              </w:rPr>
              <w:t>勞</w:t>
            </w:r>
            <w:proofErr w:type="gramEnd"/>
            <w:r w:rsidRPr="005E7BB7">
              <w:rPr>
                <w:rFonts w:ascii="微軟正黑體" w:eastAsia="微軟正黑體" w:hAnsi="微軟正黑體" w:hint="eastAsia"/>
              </w:rPr>
              <w:t xml:space="preserve">、健保 </w:t>
            </w:r>
            <w:r w:rsidRPr="005E7BB7">
              <w:rPr>
                <w:rFonts w:ascii="微軟正黑體" w:eastAsia="微軟正黑體" w:hAnsi="微軟正黑體" w:hint="eastAsia"/>
              </w:rPr>
              <w:sym w:font="Wingdings 2" w:char="F052"/>
            </w:r>
            <w:r w:rsidRPr="005E7BB7">
              <w:rPr>
                <w:rFonts w:ascii="微軟正黑體" w:eastAsia="微軟正黑體" w:hAnsi="微軟正黑體" w:hint="eastAsia"/>
              </w:rPr>
              <w:t>勞退 休假制度____________</w:t>
            </w:r>
          </w:p>
        </w:tc>
      </w:tr>
      <w:tr w:rsidR="0036686D" w:rsidRPr="005E7BB7" w:rsidTr="005E7BB7">
        <w:trPr>
          <w:trHeight w:val="4958"/>
          <w:jc w:val="center"/>
        </w:trPr>
        <w:tc>
          <w:tcPr>
            <w:tcW w:w="799" w:type="pct"/>
            <w:vMerge w:val="restart"/>
            <w:shd w:val="clear" w:color="auto" w:fill="auto"/>
            <w:vAlign w:val="center"/>
          </w:tcPr>
          <w:p w:rsidR="0036686D" w:rsidRPr="005E7BB7" w:rsidRDefault="0036686D" w:rsidP="002A1D41">
            <w:pPr>
              <w:spacing w:line="0" w:lineRule="atLeast"/>
              <w:jc w:val="center"/>
              <w:rPr>
                <w:rFonts w:ascii="微軟正黑體" w:eastAsia="微軟正黑體" w:hAnsi="微軟正黑體"/>
                <w:sz w:val="22"/>
              </w:rPr>
            </w:pPr>
            <w:r w:rsidRPr="005E7BB7">
              <w:rPr>
                <w:rFonts w:ascii="微軟正黑體" w:eastAsia="微軟正黑體" w:hAnsi="微軟正黑體" w:hint="eastAsia"/>
                <w:sz w:val="22"/>
              </w:rPr>
              <w:t>福利制度</w:t>
            </w:r>
          </w:p>
        </w:tc>
        <w:tc>
          <w:tcPr>
            <w:tcW w:w="2435" w:type="pct"/>
            <w:vMerge w:val="restart"/>
            <w:shd w:val="clear" w:color="auto" w:fill="auto"/>
            <w:vAlign w:val="center"/>
          </w:tcPr>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w:t>
            </w:r>
            <w:proofErr w:type="gramStart"/>
            <w:r w:rsidRPr="005E7BB7">
              <w:rPr>
                <w:rFonts w:ascii="微軟正黑體" w:eastAsia="微軟正黑體" w:hAnsi="微軟正黑體"/>
                <w:sz w:val="18"/>
                <w:szCs w:val="20"/>
              </w:rPr>
              <w:t>節金</w:t>
            </w:r>
            <w:proofErr w:type="gramEnd"/>
            <w:r w:rsidRPr="005E7BB7">
              <w:rPr>
                <w:rFonts w:ascii="微軟正黑體" w:eastAsia="微軟正黑體" w:hAnsi="微軟正黑體"/>
                <w:sz w:val="18"/>
                <w:szCs w:val="20"/>
              </w:rPr>
              <w:t xml:space="preserve">&amp;獎勵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勞動節儲值金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中元慰勞</w:t>
            </w:r>
            <w:proofErr w:type="gramStart"/>
            <w:r w:rsidRPr="005E7BB7">
              <w:rPr>
                <w:rFonts w:ascii="微軟正黑體" w:eastAsia="微軟正黑體" w:hAnsi="微軟正黑體"/>
                <w:sz w:val="18"/>
                <w:szCs w:val="20"/>
              </w:rPr>
              <w:t>券</w:t>
            </w:r>
            <w:proofErr w:type="gramEnd"/>
            <w:r w:rsidRPr="005E7BB7">
              <w:rPr>
                <w:rFonts w:ascii="微軟正黑體" w:eastAsia="微軟正黑體" w:hAnsi="微軟正黑體"/>
                <w:sz w:val="18"/>
                <w:szCs w:val="20"/>
              </w:rPr>
              <w:t xml:space="preserve">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端午/中秋禮金:儲值金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年終獎金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激勵獎金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推薦獎金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生日儲值金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■互助&amp;福利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生育補助1胎5萬(男女皆可、多</w:t>
            </w:r>
            <w:proofErr w:type="gramStart"/>
            <w:r w:rsidRPr="005E7BB7">
              <w:rPr>
                <w:rFonts w:ascii="微軟正黑體" w:eastAsia="微軟正黑體" w:hAnsi="微軟正黑體"/>
                <w:sz w:val="18"/>
                <w:szCs w:val="20"/>
              </w:rPr>
              <w:t>胎以胎數</w:t>
            </w:r>
            <w:proofErr w:type="gramEnd"/>
            <w:r w:rsidRPr="005E7BB7">
              <w:rPr>
                <w:rFonts w:ascii="微軟正黑體" w:eastAsia="微軟正黑體" w:hAnsi="微軟正黑體"/>
                <w:sz w:val="18"/>
                <w:szCs w:val="20"/>
              </w:rPr>
              <w:t xml:space="preserve">算)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孕期營養金$3,000(多</w:t>
            </w:r>
            <w:proofErr w:type="gramStart"/>
            <w:r w:rsidRPr="005E7BB7">
              <w:rPr>
                <w:rFonts w:ascii="微軟正黑體" w:eastAsia="微軟正黑體" w:hAnsi="微軟正黑體"/>
                <w:sz w:val="18"/>
                <w:szCs w:val="20"/>
              </w:rPr>
              <w:t>胎以胎數</w:t>
            </w:r>
            <w:proofErr w:type="gramEnd"/>
            <w:r w:rsidRPr="005E7BB7">
              <w:rPr>
                <w:rFonts w:ascii="微軟正黑體" w:eastAsia="微軟正黑體" w:hAnsi="微軟正黑體"/>
                <w:sz w:val="18"/>
                <w:szCs w:val="20"/>
              </w:rPr>
              <w:t xml:space="preserve">算)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喪葬禮奠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生育/住院補助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急難救助金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子女獎學金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員工生活扶助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多項孕育措施福利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■健康&amp;保險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團保、勞退</w:t>
            </w:r>
            <w:proofErr w:type="gramStart"/>
            <w:r w:rsidRPr="005E7BB7">
              <w:rPr>
                <w:rFonts w:ascii="微軟正黑體" w:eastAsia="微軟正黑體" w:hAnsi="微軟正黑體"/>
                <w:sz w:val="18"/>
                <w:szCs w:val="20"/>
              </w:rPr>
              <w:t>提撥</w:t>
            </w:r>
            <w:proofErr w:type="gramEnd"/>
            <w:r w:rsidRPr="005E7BB7">
              <w:rPr>
                <w:rFonts w:ascii="微軟正黑體" w:eastAsia="微軟正黑體" w:hAnsi="微軟正黑體"/>
                <w:sz w:val="18"/>
                <w:szCs w:val="20"/>
              </w:rPr>
              <w:t xml:space="preserve">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年度免費健檢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專業健康管理師諮詢服務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心理諮詢與諮商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身心靈促進講座</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職業災害預防等貼心措施規劃</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■休閒&amp;娛樂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年度員工旅遊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 xml:space="preserve">尾牙/春酒 </w:t>
            </w:r>
          </w:p>
          <w:p w:rsidR="00A03B31" w:rsidRPr="005E7BB7" w:rsidRDefault="00A03B31" w:rsidP="00A03B31">
            <w:pPr>
              <w:spacing w:line="0" w:lineRule="atLeast"/>
              <w:jc w:val="both"/>
              <w:rPr>
                <w:rFonts w:ascii="微軟正黑體" w:eastAsia="微軟正黑體" w:hAnsi="微軟正黑體"/>
                <w:sz w:val="18"/>
                <w:szCs w:val="20"/>
              </w:rPr>
            </w:pPr>
            <w:proofErr w:type="gramStart"/>
            <w:r w:rsidRPr="005E7BB7">
              <w:rPr>
                <w:rFonts w:ascii="微軟正黑體" w:eastAsia="微軟正黑體" w:hAnsi="微軟正黑體"/>
                <w:sz w:val="18"/>
                <w:szCs w:val="20"/>
              </w:rPr>
              <w:t>線上課程</w:t>
            </w:r>
            <w:proofErr w:type="gramEnd"/>
            <w:r w:rsidRPr="005E7BB7">
              <w:rPr>
                <w:rFonts w:ascii="微軟正黑體" w:eastAsia="微軟正黑體" w:hAnsi="微軟正黑體"/>
                <w:sz w:val="18"/>
                <w:szCs w:val="20"/>
              </w:rPr>
              <w:t xml:space="preserve">學習 </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多元社團活動</w:t>
            </w:r>
          </w:p>
          <w:p w:rsidR="00A03B31" w:rsidRPr="005E7BB7" w:rsidRDefault="00A03B31" w:rsidP="00A03B31">
            <w:pPr>
              <w:spacing w:line="0" w:lineRule="atLeast"/>
              <w:jc w:val="both"/>
              <w:rPr>
                <w:rFonts w:ascii="微軟正黑體" w:eastAsia="微軟正黑體" w:hAnsi="微軟正黑體"/>
                <w:sz w:val="18"/>
                <w:szCs w:val="20"/>
              </w:rPr>
            </w:pPr>
            <w:r w:rsidRPr="005E7BB7">
              <w:rPr>
                <w:rFonts w:ascii="微軟正黑體" w:eastAsia="微軟正黑體" w:hAnsi="微軟正黑體"/>
                <w:sz w:val="18"/>
                <w:szCs w:val="20"/>
              </w:rPr>
              <w:t>特約飯店餐廳</w:t>
            </w:r>
          </w:p>
          <w:p w:rsidR="0036686D" w:rsidRPr="005E7BB7" w:rsidRDefault="00A03B31" w:rsidP="00A03B31">
            <w:pPr>
              <w:spacing w:line="0" w:lineRule="atLeast"/>
              <w:rPr>
                <w:rFonts w:ascii="微軟正黑體" w:eastAsia="微軟正黑體" w:hAnsi="微軟正黑體"/>
                <w:sz w:val="18"/>
                <w:szCs w:val="20"/>
              </w:rPr>
            </w:pPr>
            <w:r w:rsidRPr="005E7BB7">
              <w:rPr>
                <w:rFonts w:ascii="微軟正黑體" w:eastAsia="微軟正黑體" w:hAnsi="微軟正黑體" w:hint="eastAsia"/>
                <w:sz w:val="18"/>
                <w:szCs w:val="20"/>
              </w:rPr>
              <w:t>*</w:t>
            </w:r>
            <w:r w:rsidRPr="005E7BB7">
              <w:rPr>
                <w:rFonts w:ascii="微軟正黑體" w:eastAsia="微軟正黑體" w:hAnsi="微軟正黑體"/>
                <w:sz w:val="18"/>
                <w:szCs w:val="20"/>
              </w:rPr>
              <w:t>福利制度依全/兼職夥伴身分 與 各年度營運狀況有所調整</w:t>
            </w:r>
            <w:r w:rsidRPr="005E7BB7">
              <w:rPr>
                <w:rFonts w:ascii="微軟正黑體" w:eastAsia="微軟正黑體" w:hAnsi="微軟正黑體" w:hint="eastAsia"/>
                <w:sz w:val="18"/>
                <w:szCs w:val="20"/>
              </w:rPr>
              <w:t>*</w:t>
            </w:r>
          </w:p>
        </w:tc>
        <w:tc>
          <w:tcPr>
            <w:tcW w:w="672" w:type="pct"/>
            <w:shd w:val="clear" w:color="auto" w:fill="auto"/>
            <w:tcFitText/>
            <w:vAlign w:val="center"/>
          </w:tcPr>
          <w:p w:rsidR="0036686D" w:rsidRPr="005E7BB7" w:rsidRDefault="0036686D" w:rsidP="00A03B31">
            <w:pPr>
              <w:spacing w:line="0" w:lineRule="atLeast"/>
              <w:jc w:val="both"/>
              <w:rPr>
                <w:rFonts w:ascii="微軟正黑體" w:eastAsia="微軟正黑體" w:hAnsi="微軟正黑體"/>
                <w:sz w:val="22"/>
              </w:rPr>
            </w:pPr>
            <w:r w:rsidRPr="006E6250">
              <w:rPr>
                <w:rFonts w:ascii="微軟正黑體" w:eastAsia="微軟正黑體" w:hAnsi="微軟正黑體" w:hint="eastAsia"/>
                <w:spacing w:val="3"/>
                <w:w w:val="47"/>
                <w:kern w:val="0"/>
                <w:sz w:val="22"/>
              </w:rPr>
              <w:t>是否進用身心障礙人</w:t>
            </w:r>
            <w:r w:rsidRPr="006E6250">
              <w:rPr>
                <w:rFonts w:ascii="微軟正黑體" w:eastAsia="微軟正黑體" w:hAnsi="微軟正黑體" w:hint="eastAsia"/>
                <w:spacing w:val="-11"/>
                <w:w w:val="47"/>
                <w:kern w:val="0"/>
                <w:sz w:val="22"/>
              </w:rPr>
              <w:t>員</w:t>
            </w:r>
          </w:p>
        </w:tc>
        <w:tc>
          <w:tcPr>
            <w:tcW w:w="1094" w:type="pct"/>
            <w:shd w:val="clear" w:color="auto" w:fill="auto"/>
            <w:vAlign w:val="center"/>
          </w:tcPr>
          <w:p w:rsidR="0036686D" w:rsidRPr="005E7BB7" w:rsidRDefault="0036686D" w:rsidP="00A03B31">
            <w:pPr>
              <w:spacing w:line="0" w:lineRule="atLeast"/>
              <w:jc w:val="both"/>
              <w:rPr>
                <w:rFonts w:ascii="微軟正黑體" w:eastAsia="微軟正黑體" w:hAnsi="微軟正黑體"/>
                <w:sz w:val="22"/>
              </w:rPr>
            </w:pPr>
            <w:r w:rsidRPr="005E7BB7">
              <w:rPr>
                <w:rFonts w:ascii="微軟正黑體" w:eastAsia="微軟正黑體" w:hAnsi="微軟正黑體"/>
                <w:sz w:val="22"/>
              </w:rPr>
              <w:t>是</w:t>
            </w:r>
            <w:r w:rsidRPr="005E7BB7">
              <w:rPr>
                <w:rFonts w:ascii="微軟正黑體" w:eastAsia="微軟正黑體" w:hAnsi="微軟正黑體" w:hint="eastAsia"/>
                <w:sz w:val="22"/>
              </w:rPr>
              <w:t>/否</w:t>
            </w:r>
          </w:p>
        </w:tc>
      </w:tr>
      <w:tr w:rsidR="0036686D" w:rsidRPr="005E7BB7" w:rsidTr="005E7BB7">
        <w:trPr>
          <w:trHeight w:val="5529"/>
          <w:jc w:val="center"/>
        </w:trPr>
        <w:tc>
          <w:tcPr>
            <w:tcW w:w="799" w:type="pct"/>
            <w:vMerge/>
            <w:shd w:val="clear" w:color="auto" w:fill="auto"/>
            <w:vAlign w:val="center"/>
          </w:tcPr>
          <w:p w:rsidR="0036686D" w:rsidRPr="005E7BB7" w:rsidRDefault="0036686D" w:rsidP="002A1D41">
            <w:pPr>
              <w:spacing w:line="0" w:lineRule="atLeast"/>
              <w:jc w:val="center"/>
              <w:rPr>
                <w:rFonts w:ascii="微軟正黑體" w:eastAsia="微軟正黑體" w:hAnsi="微軟正黑體"/>
                <w:sz w:val="22"/>
              </w:rPr>
            </w:pPr>
          </w:p>
        </w:tc>
        <w:tc>
          <w:tcPr>
            <w:tcW w:w="2435" w:type="pct"/>
            <w:vMerge/>
            <w:shd w:val="clear" w:color="auto" w:fill="auto"/>
            <w:vAlign w:val="center"/>
          </w:tcPr>
          <w:p w:rsidR="0036686D" w:rsidRPr="005E7BB7" w:rsidRDefault="0036686D" w:rsidP="00A03B31">
            <w:pPr>
              <w:spacing w:line="0" w:lineRule="atLeast"/>
              <w:jc w:val="both"/>
              <w:rPr>
                <w:rFonts w:ascii="微軟正黑體" w:eastAsia="微軟正黑體" w:hAnsi="微軟正黑體"/>
                <w:sz w:val="22"/>
              </w:rPr>
            </w:pPr>
          </w:p>
        </w:tc>
        <w:tc>
          <w:tcPr>
            <w:tcW w:w="672" w:type="pct"/>
            <w:shd w:val="clear" w:color="auto" w:fill="auto"/>
            <w:tcFitText/>
            <w:vAlign w:val="center"/>
          </w:tcPr>
          <w:p w:rsidR="0036686D" w:rsidRPr="005E7BB7" w:rsidRDefault="0036686D" w:rsidP="00A03B31">
            <w:pPr>
              <w:spacing w:line="0" w:lineRule="atLeast"/>
              <w:jc w:val="both"/>
              <w:rPr>
                <w:rFonts w:ascii="微軟正黑體" w:eastAsia="微軟正黑體" w:hAnsi="微軟正黑體"/>
                <w:sz w:val="22"/>
              </w:rPr>
            </w:pPr>
            <w:r w:rsidRPr="005E7BB7">
              <w:rPr>
                <w:rFonts w:ascii="微軟正黑體" w:eastAsia="微軟正黑體" w:hAnsi="微軟正黑體" w:hint="eastAsia"/>
                <w:w w:val="68"/>
                <w:kern w:val="0"/>
                <w:sz w:val="22"/>
              </w:rPr>
              <w:t>是否進用外籍</w:t>
            </w:r>
            <w:r w:rsidRPr="005E7BB7">
              <w:rPr>
                <w:rFonts w:ascii="微軟正黑體" w:eastAsia="微軟正黑體" w:hAnsi="微軟正黑體" w:hint="eastAsia"/>
                <w:spacing w:val="2"/>
                <w:w w:val="68"/>
                <w:kern w:val="0"/>
                <w:sz w:val="22"/>
              </w:rPr>
              <w:t>生</w:t>
            </w:r>
          </w:p>
        </w:tc>
        <w:tc>
          <w:tcPr>
            <w:tcW w:w="1094" w:type="pct"/>
            <w:shd w:val="clear" w:color="auto" w:fill="auto"/>
            <w:vAlign w:val="center"/>
          </w:tcPr>
          <w:p w:rsidR="0036686D" w:rsidRPr="005E7BB7" w:rsidRDefault="0036686D" w:rsidP="00A03B31">
            <w:pPr>
              <w:spacing w:line="0" w:lineRule="atLeast"/>
              <w:jc w:val="both"/>
              <w:rPr>
                <w:rFonts w:ascii="微軟正黑體" w:eastAsia="微軟正黑體" w:hAnsi="微軟正黑體"/>
                <w:sz w:val="22"/>
              </w:rPr>
            </w:pPr>
            <w:r w:rsidRPr="005E7BB7">
              <w:rPr>
                <w:rFonts w:ascii="微軟正黑體" w:eastAsia="微軟正黑體" w:hAnsi="微軟正黑體"/>
                <w:sz w:val="22"/>
              </w:rPr>
              <w:t>是</w:t>
            </w:r>
            <w:r w:rsidRPr="005E7BB7">
              <w:rPr>
                <w:rFonts w:ascii="微軟正黑體" w:eastAsia="微軟正黑體" w:hAnsi="微軟正黑體" w:hint="eastAsia"/>
                <w:sz w:val="22"/>
              </w:rPr>
              <w:t>/否</w:t>
            </w:r>
          </w:p>
        </w:tc>
      </w:tr>
      <w:tr w:rsidR="0036686D" w:rsidRPr="005E7BB7" w:rsidTr="006346AF">
        <w:trPr>
          <w:trHeight w:val="2548"/>
          <w:jc w:val="center"/>
        </w:trPr>
        <w:tc>
          <w:tcPr>
            <w:tcW w:w="799" w:type="pct"/>
            <w:shd w:val="clear" w:color="auto" w:fill="auto"/>
            <w:vAlign w:val="center"/>
          </w:tcPr>
          <w:p w:rsidR="0036686D" w:rsidRPr="005E7BB7" w:rsidRDefault="0036686D" w:rsidP="002A1D41">
            <w:pPr>
              <w:spacing w:line="0" w:lineRule="atLeast"/>
              <w:jc w:val="center"/>
              <w:rPr>
                <w:rFonts w:ascii="微軟正黑體" w:eastAsia="微軟正黑體" w:hAnsi="微軟正黑體"/>
                <w:sz w:val="22"/>
              </w:rPr>
            </w:pPr>
            <w:r w:rsidRPr="005E7BB7">
              <w:rPr>
                <w:rFonts w:ascii="微軟正黑體" w:eastAsia="微軟正黑體" w:hAnsi="微軟正黑體" w:hint="eastAsia"/>
                <w:sz w:val="22"/>
              </w:rPr>
              <w:lastRenderedPageBreak/>
              <w:t>公司簡介</w:t>
            </w:r>
          </w:p>
        </w:tc>
        <w:tc>
          <w:tcPr>
            <w:tcW w:w="4201" w:type="pct"/>
            <w:gridSpan w:val="3"/>
            <w:shd w:val="clear" w:color="auto" w:fill="auto"/>
            <w:vAlign w:val="center"/>
          </w:tcPr>
          <w:p w:rsidR="006346AF" w:rsidRPr="005E7BB7" w:rsidRDefault="00A03B31" w:rsidP="00A03B31">
            <w:pPr>
              <w:spacing w:line="0" w:lineRule="atLeast"/>
              <w:jc w:val="both"/>
              <w:rPr>
                <w:rFonts w:ascii="微軟正黑體" w:eastAsia="微軟正黑體" w:hAnsi="微軟正黑體"/>
                <w:sz w:val="22"/>
              </w:rPr>
            </w:pPr>
            <w:r w:rsidRPr="005E7BB7">
              <w:rPr>
                <w:rFonts w:ascii="微軟正黑體" w:eastAsia="微軟正黑體" w:hAnsi="微軟正黑體"/>
                <w:sz w:val="22"/>
              </w:rPr>
              <w:t>1998年，全聯福利中心成立，從原有的66家賣場持續成長，至今全台已超過1000家，成為台灣主要零售通路之</w:t>
            </w:r>
            <w:proofErr w:type="gramStart"/>
            <w:r w:rsidRPr="005E7BB7">
              <w:rPr>
                <w:rFonts w:ascii="微軟正黑體" w:eastAsia="微軟正黑體" w:hAnsi="微軟正黑體"/>
                <w:sz w:val="22"/>
              </w:rPr>
              <w:t>一</w:t>
            </w:r>
            <w:proofErr w:type="gramEnd"/>
            <w:r w:rsidRPr="005E7BB7">
              <w:rPr>
                <w:rFonts w:ascii="微軟正黑體" w:eastAsia="微軟正黑體" w:hAnsi="微軟正黑體"/>
                <w:sz w:val="22"/>
              </w:rPr>
              <w:t xml:space="preserve">。 </w:t>
            </w:r>
          </w:p>
          <w:p w:rsidR="006346AF" w:rsidRPr="005E7BB7" w:rsidRDefault="00A03B31" w:rsidP="00A03B31">
            <w:pPr>
              <w:spacing w:line="0" w:lineRule="atLeast"/>
              <w:jc w:val="both"/>
              <w:rPr>
                <w:rFonts w:ascii="微軟正黑體" w:eastAsia="微軟正黑體" w:hAnsi="微軟正黑體"/>
                <w:sz w:val="22"/>
              </w:rPr>
            </w:pPr>
            <w:r w:rsidRPr="005E7BB7">
              <w:rPr>
                <w:rFonts w:ascii="微軟正黑體" w:eastAsia="微軟正黑體" w:hAnsi="微軟正黑體"/>
                <w:sz w:val="22"/>
              </w:rPr>
              <w:t>2008年，</w:t>
            </w:r>
            <w:proofErr w:type="gramStart"/>
            <w:r w:rsidRPr="005E7BB7">
              <w:rPr>
                <w:rFonts w:ascii="微軟正黑體" w:eastAsia="微軟正黑體" w:hAnsi="微軟正黑體"/>
                <w:sz w:val="22"/>
              </w:rPr>
              <w:t>全聯跨足</w:t>
            </w:r>
            <w:proofErr w:type="gramEnd"/>
            <w:r w:rsidRPr="005E7BB7">
              <w:rPr>
                <w:rFonts w:ascii="微軟正黑體" w:eastAsia="微軟正黑體" w:hAnsi="微軟正黑體"/>
                <w:sz w:val="22"/>
              </w:rPr>
              <w:t xml:space="preserve">生鮮產業，選擇從產地源頭開始管理，為食品安全把關，成為全台灣最大現代化農產品銷售通路。 一路走來，全聯扮演著「全民超市」的角色，從熱鬧的都會區到偏僻鄉村離島，都有全聯身影。 </w:t>
            </w:r>
          </w:p>
          <w:p w:rsidR="0036686D" w:rsidRPr="005E7BB7" w:rsidRDefault="00A03B31" w:rsidP="00A03B31">
            <w:pPr>
              <w:spacing w:line="0" w:lineRule="atLeast"/>
              <w:jc w:val="both"/>
              <w:rPr>
                <w:rFonts w:ascii="微軟正黑體" w:eastAsia="微軟正黑體" w:hAnsi="微軟正黑體"/>
                <w:sz w:val="22"/>
              </w:rPr>
            </w:pPr>
            <w:r w:rsidRPr="005E7BB7">
              <w:rPr>
                <w:rFonts w:ascii="微軟正黑體" w:eastAsia="微軟正黑體" w:hAnsi="微軟正黑體"/>
                <w:sz w:val="22"/>
              </w:rPr>
              <w:t>期待您的加入，成就更多人的美好生活！</w:t>
            </w:r>
          </w:p>
        </w:tc>
      </w:tr>
    </w:tbl>
    <w:p w:rsidR="0036686D" w:rsidRPr="005E7BB7" w:rsidRDefault="0036686D" w:rsidP="0036686D">
      <w:pPr>
        <w:widowControl/>
        <w:rPr>
          <w:rFonts w:ascii="微軟正黑體" w:eastAsia="微軟正黑體" w:hAnsi="微軟正黑體"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199"/>
        <w:gridCol w:w="837"/>
        <w:gridCol w:w="1619"/>
        <w:gridCol w:w="1278"/>
        <w:gridCol w:w="2036"/>
        <w:gridCol w:w="1555"/>
        <w:gridCol w:w="1054"/>
      </w:tblGrid>
      <w:tr w:rsidR="0036686D" w:rsidRPr="005E7BB7" w:rsidTr="005E7BB7">
        <w:trPr>
          <w:trHeight w:val="20"/>
          <w:jc w:val="center"/>
        </w:trPr>
        <w:tc>
          <w:tcPr>
            <w:tcW w:w="626" w:type="pct"/>
            <w:shd w:val="clear" w:color="auto" w:fill="auto"/>
            <w:vAlign w:val="center"/>
          </w:tcPr>
          <w:p w:rsidR="0036686D" w:rsidRPr="005E7BB7" w:rsidRDefault="0036686D" w:rsidP="002A1D41">
            <w:pPr>
              <w:spacing w:line="0" w:lineRule="atLeast"/>
              <w:jc w:val="center"/>
              <w:rPr>
                <w:rFonts w:ascii="微軟正黑體" w:eastAsia="微軟正黑體" w:hAnsi="微軟正黑體"/>
                <w:sz w:val="22"/>
              </w:rPr>
            </w:pPr>
            <w:r w:rsidRPr="005E7BB7">
              <w:rPr>
                <w:rFonts w:ascii="微軟正黑體" w:eastAsia="微軟正黑體" w:hAnsi="微軟正黑體" w:hint="eastAsia"/>
                <w:kern w:val="0"/>
                <w:sz w:val="22"/>
              </w:rPr>
              <w:t>職務名稱</w:t>
            </w:r>
          </w:p>
        </w:tc>
        <w:tc>
          <w:tcPr>
            <w:tcW w:w="437" w:type="pct"/>
            <w:shd w:val="clear" w:color="auto" w:fill="auto"/>
            <w:vAlign w:val="center"/>
          </w:tcPr>
          <w:p w:rsidR="0036686D" w:rsidRPr="005E7BB7" w:rsidRDefault="0036686D" w:rsidP="002A1D41">
            <w:pPr>
              <w:spacing w:line="0" w:lineRule="atLeast"/>
              <w:jc w:val="center"/>
              <w:rPr>
                <w:rFonts w:ascii="微軟正黑體" w:eastAsia="微軟正黑體" w:hAnsi="微軟正黑體"/>
                <w:sz w:val="22"/>
              </w:rPr>
            </w:pPr>
            <w:r w:rsidRPr="005E7BB7">
              <w:rPr>
                <w:rFonts w:ascii="微軟正黑體" w:eastAsia="微軟正黑體" w:hAnsi="微軟正黑體" w:hint="eastAsia"/>
                <w:kern w:val="0"/>
                <w:sz w:val="22"/>
              </w:rPr>
              <w:t>人數</w:t>
            </w:r>
          </w:p>
        </w:tc>
        <w:tc>
          <w:tcPr>
            <w:tcW w:w="845" w:type="pct"/>
            <w:shd w:val="clear" w:color="auto" w:fill="auto"/>
            <w:vAlign w:val="center"/>
          </w:tcPr>
          <w:p w:rsidR="0036686D" w:rsidRPr="005E7BB7" w:rsidRDefault="0036686D" w:rsidP="002A1D41">
            <w:pPr>
              <w:spacing w:line="0" w:lineRule="atLeast"/>
              <w:jc w:val="center"/>
              <w:rPr>
                <w:rFonts w:ascii="微軟正黑體" w:eastAsia="微軟正黑體" w:hAnsi="微軟正黑體"/>
                <w:kern w:val="0"/>
                <w:sz w:val="22"/>
              </w:rPr>
            </w:pPr>
            <w:r w:rsidRPr="005E7BB7">
              <w:rPr>
                <w:rFonts w:ascii="微軟正黑體" w:eastAsia="微軟正黑體" w:hAnsi="微軟正黑體" w:hint="eastAsia"/>
                <w:kern w:val="0"/>
                <w:sz w:val="22"/>
              </w:rPr>
              <w:t>主要資格條件</w:t>
            </w:r>
          </w:p>
          <w:p w:rsidR="0036686D" w:rsidRPr="005E7BB7" w:rsidRDefault="0036686D" w:rsidP="002A1D41">
            <w:pPr>
              <w:spacing w:line="300" w:lineRule="exact"/>
              <w:jc w:val="center"/>
              <w:rPr>
                <w:rFonts w:ascii="微軟正黑體" w:eastAsia="微軟正黑體" w:hAnsi="微軟正黑體"/>
                <w:sz w:val="16"/>
                <w:szCs w:val="16"/>
              </w:rPr>
            </w:pPr>
            <w:proofErr w:type="gramStart"/>
            <w:r w:rsidRPr="005E7BB7">
              <w:rPr>
                <w:rFonts w:ascii="微軟正黑體" w:eastAsia="微軟正黑體" w:hAnsi="微軟正黑體" w:hint="eastAsia"/>
                <w:color w:val="FF0000"/>
                <w:sz w:val="16"/>
                <w:szCs w:val="16"/>
              </w:rPr>
              <w:t>（</w:t>
            </w:r>
            <w:proofErr w:type="gramEnd"/>
            <w:r w:rsidRPr="005E7BB7">
              <w:rPr>
                <w:rFonts w:ascii="微軟正黑體" w:eastAsia="微軟正黑體" w:hAnsi="微軟正黑體" w:hint="eastAsia"/>
                <w:color w:val="FF0000"/>
                <w:sz w:val="16"/>
                <w:szCs w:val="16"/>
              </w:rPr>
              <w:t>例如：學歷及系所、技能、語文、證照等</w:t>
            </w:r>
            <w:proofErr w:type="gramStart"/>
            <w:r w:rsidRPr="005E7BB7">
              <w:rPr>
                <w:rFonts w:ascii="微軟正黑體" w:eastAsia="微軟正黑體" w:hAnsi="微軟正黑體" w:hint="eastAsia"/>
                <w:color w:val="FF0000"/>
                <w:sz w:val="16"/>
                <w:szCs w:val="16"/>
              </w:rPr>
              <w:t>）</w:t>
            </w:r>
            <w:proofErr w:type="gramEnd"/>
          </w:p>
        </w:tc>
        <w:tc>
          <w:tcPr>
            <w:tcW w:w="667" w:type="pct"/>
            <w:shd w:val="clear" w:color="auto" w:fill="auto"/>
            <w:vAlign w:val="center"/>
          </w:tcPr>
          <w:p w:rsidR="0036686D" w:rsidRPr="005E7BB7" w:rsidRDefault="0036686D" w:rsidP="002A1D41">
            <w:pPr>
              <w:spacing w:line="300" w:lineRule="exact"/>
              <w:jc w:val="center"/>
              <w:rPr>
                <w:rFonts w:ascii="微軟正黑體" w:eastAsia="微軟正黑體" w:hAnsi="微軟正黑體"/>
                <w:kern w:val="0"/>
                <w:sz w:val="22"/>
              </w:rPr>
            </w:pPr>
            <w:r w:rsidRPr="005E7BB7">
              <w:rPr>
                <w:rFonts w:ascii="微軟正黑體" w:eastAsia="微軟正黑體" w:hAnsi="微軟正黑體" w:hint="eastAsia"/>
                <w:kern w:val="0"/>
                <w:sz w:val="22"/>
              </w:rPr>
              <w:t>待遇</w:t>
            </w:r>
          </w:p>
          <w:p w:rsidR="0036686D" w:rsidRPr="005E7BB7" w:rsidRDefault="0036686D" w:rsidP="002A1D41">
            <w:pPr>
              <w:adjustRightInd w:val="0"/>
              <w:snapToGrid w:val="0"/>
              <w:spacing w:line="0" w:lineRule="atLeast"/>
              <w:jc w:val="center"/>
              <w:rPr>
                <w:rFonts w:ascii="微軟正黑體" w:eastAsia="微軟正黑體" w:hAnsi="微軟正黑體"/>
                <w:sz w:val="16"/>
                <w:szCs w:val="16"/>
              </w:rPr>
            </w:pPr>
            <w:r w:rsidRPr="005E7BB7">
              <w:rPr>
                <w:rFonts w:ascii="微軟正黑體" w:eastAsia="微軟正黑體" w:hAnsi="微軟正黑體" w:hint="eastAsia"/>
                <w:color w:val="FF0000"/>
                <w:sz w:val="16"/>
                <w:szCs w:val="16"/>
              </w:rPr>
              <w:t>(禁</w:t>
            </w:r>
            <w:r w:rsidRPr="005E7BB7">
              <w:rPr>
                <w:rFonts w:ascii="微軟正黑體" w:eastAsia="微軟正黑體" w:hAnsi="微軟正黑體"/>
                <w:color w:val="FF0000"/>
                <w:sz w:val="16"/>
                <w:szCs w:val="16"/>
              </w:rPr>
              <w:t>面議及低於勞基法薪資</w:t>
            </w:r>
            <w:r w:rsidRPr="005E7BB7">
              <w:rPr>
                <w:rFonts w:ascii="微軟正黑體" w:eastAsia="微軟正黑體" w:hAnsi="微軟正黑體" w:hint="eastAsia"/>
                <w:color w:val="FF0000"/>
                <w:sz w:val="16"/>
                <w:szCs w:val="16"/>
              </w:rPr>
              <w:t>)</w:t>
            </w:r>
          </w:p>
        </w:tc>
        <w:tc>
          <w:tcPr>
            <w:tcW w:w="1063"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kern w:val="0"/>
                <w:sz w:val="22"/>
              </w:rPr>
            </w:pPr>
            <w:r w:rsidRPr="005E7BB7">
              <w:rPr>
                <w:rFonts w:ascii="微軟正黑體" w:eastAsia="微軟正黑體" w:hAnsi="微軟正黑體" w:hint="eastAsia"/>
                <w:kern w:val="0"/>
                <w:sz w:val="22"/>
              </w:rPr>
              <w:t>工作內容</w:t>
            </w:r>
          </w:p>
        </w:tc>
        <w:tc>
          <w:tcPr>
            <w:tcW w:w="812" w:type="pct"/>
            <w:vAlign w:val="center"/>
          </w:tcPr>
          <w:p w:rsidR="0036686D" w:rsidRPr="005E7BB7" w:rsidRDefault="0036686D" w:rsidP="002A1D41">
            <w:pPr>
              <w:adjustRightInd w:val="0"/>
              <w:snapToGrid w:val="0"/>
              <w:spacing w:line="0" w:lineRule="atLeast"/>
              <w:jc w:val="center"/>
              <w:rPr>
                <w:rFonts w:ascii="微軟正黑體" w:eastAsia="微軟正黑體" w:hAnsi="微軟正黑體"/>
                <w:kern w:val="0"/>
                <w:sz w:val="22"/>
              </w:rPr>
            </w:pPr>
            <w:r w:rsidRPr="005E7BB7">
              <w:rPr>
                <w:rFonts w:ascii="微軟正黑體" w:eastAsia="微軟正黑體" w:hAnsi="微軟正黑體" w:hint="eastAsia"/>
                <w:kern w:val="0"/>
                <w:sz w:val="22"/>
              </w:rPr>
              <w:t>工作地點</w:t>
            </w:r>
          </w:p>
        </w:tc>
        <w:tc>
          <w:tcPr>
            <w:tcW w:w="550" w:type="pct"/>
            <w:vAlign w:val="center"/>
          </w:tcPr>
          <w:p w:rsidR="0036686D" w:rsidRPr="005E7BB7" w:rsidRDefault="0036686D" w:rsidP="002A1D41">
            <w:pPr>
              <w:spacing w:line="0" w:lineRule="atLeast"/>
              <w:jc w:val="center"/>
              <w:rPr>
                <w:rFonts w:ascii="微軟正黑體" w:eastAsia="微軟正黑體" w:hAnsi="微軟正黑體"/>
                <w:kern w:val="0"/>
                <w:sz w:val="22"/>
                <w:highlight w:val="yellow"/>
              </w:rPr>
            </w:pPr>
            <w:r w:rsidRPr="005E7BB7">
              <w:rPr>
                <w:rFonts w:ascii="微軟正黑體" w:eastAsia="微軟正黑體" w:hAnsi="微軟正黑體" w:hint="eastAsia"/>
                <w:kern w:val="0"/>
                <w:sz w:val="22"/>
              </w:rPr>
              <w:t>備註</w:t>
            </w:r>
          </w:p>
        </w:tc>
      </w:tr>
      <w:tr w:rsidR="0036686D" w:rsidRPr="005E7BB7" w:rsidTr="005E7BB7">
        <w:trPr>
          <w:trHeight w:val="20"/>
          <w:jc w:val="center"/>
        </w:trPr>
        <w:tc>
          <w:tcPr>
            <w:tcW w:w="626" w:type="pct"/>
            <w:shd w:val="clear" w:color="auto" w:fill="auto"/>
            <w:vAlign w:val="center"/>
          </w:tcPr>
          <w:p w:rsidR="0036686D" w:rsidRPr="005E7BB7" w:rsidRDefault="006346AF" w:rsidP="002A1D41">
            <w:pPr>
              <w:adjustRightInd w:val="0"/>
              <w:snapToGrid w:val="0"/>
              <w:spacing w:line="0" w:lineRule="atLeast"/>
              <w:jc w:val="center"/>
              <w:rPr>
                <w:rFonts w:ascii="微軟正黑體" w:eastAsia="微軟正黑體" w:hAnsi="微軟正黑體"/>
                <w:sz w:val="22"/>
              </w:rPr>
            </w:pPr>
            <w:r w:rsidRPr="005E7BB7">
              <w:rPr>
                <w:rFonts w:ascii="微軟正黑體" w:eastAsia="微軟正黑體" w:hAnsi="微軟正黑體"/>
                <w:sz w:val="22"/>
              </w:rPr>
              <w:t>助理營業員</w:t>
            </w:r>
          </w:p>
        </w:tc>
        <w:tc>
          <w:tcPr>
            <w:tcW w:w="437" w:type="pct"/>
            <w:shd w:val="clear" w:color="auto" w:fill="auto"/>
            <w:vAlign w:val="center"/>
          </w:tcPr>
          <w:p w:rsidR="0036686D" w:rsidRPr="005E7BB7" w:rsidRDefault="006346AF" w:rsidP="002A1D41">
            <w:pPr>
              <w:adjustRightInd w:val="0"/>
              <w:snapToGrid w:val="0"/>
              <w:spacing w:line="0" w:lineRule="atLeast"/>
              <w:jc w:val="center"/>
              <w:rPr>
                <w:rFonts w:ascii="微軟正黑體" w:eastAsia="微軟正黑體" w:hAnsi="微軟正黑體"/>
                <w:sz w:val="22"/>
              </w:rPr>
            </w:pPr>
            <w:r w:rsidRPr="005E7BB7">
              <w:rPr>
                <w:rFonts w:ascii="微軟正黑體" w:eastAsia="微軟正黑體" w:hAnsi="微軟正黑體" w:hint="eastAsia"/>
                <w:sz w:val="22"/>
              </w:rPr>
              <w:t>46</w:t>
            </w:r>
          </w:p>
        </w:tc>
        <w:tc>
          <w:tcPr>
            <w:tcW w:w="845" w:type="pct"/>
            <w:shd w:val="clear" w:color="auto" w:fill="auto"/>
            <w:vAlign w:val="center"/>
          </w:tcPr>
          <w:p w:rsidR="0036686D" w:rsidRPr="005E7BB7" w:rsidRDefault="0036686D" w:rsidP="002A1D41">
            <w:pPr>
              <w:adjustRightInd w:val="0"/>
              <w:snapToGrid w:val="0"/>
              <w:spacing w:line="0" w:lineRule="atLeast"/>
              <w:rPr>
                <w:rFonts w:ascii="微軟正黑體" w:eastAsia="微軟正黑體" w:hAnsi="微軟正黑體"/>
                <w:sz w:val="22"/>
              </w:rPr>
            </w:pPr>
          </w:p>
        </w:tc>
        <w:tc>
          <w:tcPr>
            <w:tcW w:w="667" w:type="pct"/>
            <w:shd w:val="clear" w:color="auto" w:fill="auto"/>
            <w:vAlign w:val="center"/>
          </w:tcPr>
          <w:p w:rsidR="0036686D" w:rsidRPr="005E7BB7" w:rsidRDefault="006346AF" w:rsidP="002A1D41">
            <w:pPr>
              <w:adjustRightInd w:val="0"/>
              <w:snapToGrid w:val="0"/>
              <w:spacing w:line="0" w:lineRule="atLeast"/>
              <w:rPr>
                <w:rFonts w:ascii="微軟正黑體" w:eastAsia="微軟正黑體" w:hAnsi="微軟正黑體"/>
                <w:sz w:val="22"/>
              </w:rPr>
            </w:pPr>
            <w:r w:rsidRPr="005E7BB7">
              <w:rPr>
                <w:rFonts w:ascii="微軟正黑體" w:eastAsia="微軟正黑體" w:hAnsi="微軟正黑體" w:hint="eastAsia"/>
                <w:sz w:val="22"/>
              </w:rPr>
              <w:t>月薪28,500元</w:t>
            </w:r>
          </w:p>
        </w:tc>
        <w:tc>
          <w:tcPr>
            <w:tcW w:w="1063" w:type="pct"/>
            <w:shd w:val="clear" w:color="auto" w:fill="auto"/>
            <w:vAlign w:val="center"/>
          </w:tcPr>
          <w:p w:rsidR="006346AF" w:rsidRPr="005E7BB7" w:rsidRDefault="006346AF" w:rsidP="006346AF">
            <w:pPr>
              <w:adjustRightInd w:val="0"/>
              <w:snapToGrid w:val="0"/>
              <w:spacing w:line="0" w:lineRule="atLeast"/>
              <w:rPr>
                <w:rFonts w:ascii="微軟正黑體" w:eastAsia="微軟正黑體" w:hAnsi="微軟正黑體"/>
                <w:sz w:val="22"/>
              </w:rPr>
            </w:pPr>
            <w:r w:rsidRPr="005E7BB7">
              <w:rPr>
                <w:rFonts w:ascii="微軟正黑體" w:eastAsia="微軟正黑體" w:hAnsi="微軟正黑體" w:hint="eastAsia"/>
                <w:sz w:val="22"/>
              </w:rPr>
              <w:t>1.顧客服務</w:t>
            </w:r>
          </w:p>
          <w:p w:rsidR="006346AF" w:rsidRPr="005E7BB7" w:rsidRDefault="006346AF" w:rsidP="006346AF">
            <w:pPr>
              <w:adjustRightInd w:val="0"/>
              <w:snapToGrid w:val="0"/>
              <w:spacing w:line="0" w:lineRule="atLeast"/>
              <w:rPr>
                <w:rFonts w:ascii="微軟正黑體" w:eastAsia="微軟正黑體" w:hAnsi="微軟正黑體"/>
                <w:sz w:val="22"/>
              </w:rPr>
            </w:pPr>
            <w:r w:rsidRPr="005E7BB7">
              <w:rPr>
                <w:rFonts w:ascii="微軟正黑體" w:eastAsia="微軟正黑體" w:hAnsi="微軟正黑體" w:hint="eastAsia"/>
                <w:sz w:val="22"/>
              </w:rPr>
              <w:t>2.收銀結帳</w:t>
            </w:r>
          </w:p>
          <w:p w:rsidR="006346AF" w:rsidRPr="005E7BB7" w:rsidRDefault="006346AF" w:rsidP="006346AF">
            <w:pPr>
              <w:adjustRightInd w:val="0"/>
              <w:snapToGrid w:val="0"/>
              <w:spacing w:line="0" w:lineRule="atLeast"/>
              <w:rPr>
                <w:rFonts w:ascii="微軟正黑體" w:eastAsia="微軟正黑體" w:hAnsi="微軟正黑體"/>
                <w:sz w:val="22"/>
              </w:rPr>
            </w:pPr>
            <w:r w:rsidRPr="005E7BB7">
              <w:rPr>
                <w:rFonts w:ascii="微軟正黑體" w:eastAsia="微軟正黑體" w:hAnsi="微軟正黑體" w:hint="eastAsia"/>
                <w:sz w:val="22"/>
              </w:rPr>
              <w:t>3.商品進貨陳列</w:t>
            </w:r>
          </w:p>
          <w:p w:rsidR="006346AF" w:rsidRPr="005E7BB7" w:rsidRDefault="006346AF" w:rsidP="006346AF">
            <w:pPr>
              <w:adjustRightInd w:val="0"/>
              <w:snapToGrid w:val="0"/>
              <w:spacing w:line="0" w:lineRule="atLeast"/>
              <w:rPr>
                <w:rFonts w:ascii="微軟正黑體" w:eastAsia="微軟正黑體" w:hAnsi="微軟正黑體"/>
                <w:sz w:val="22"/>
              </w:rPr>
            </w:pPr>
            <w:r w:rsidRPr="005E7BB7">
              <w:rPr>
                <w:rFonts w:ascii="微軟正黑體" w:eastAsia="微軟正黑體" w:hAnsi="微軟正黑體" w:hint="eastAsia"/>
                <w:sz w:val="22"/>
              </w:rPr>
              <w:t>4.生鮮商品處理</w:t>
            </w:r>
          </w:p>
          <w:p w:rsidR="006346AF" w:rsidRPr="005E7BB7" w:rsidRDefault="006346AF" w:rsidP="006346AF">
            <w:pPr>
              <w:adjustRightInd w:val="0"/>
              <w:snapToGrid w:val="0"/>
              <w:spacing w:line="0" w:lineRule="atLeast"/>
              <w:rPr>
                <w:rFonts w:ascii="微軟正黑體" w:eastAsia="微軟正黑體" w:hAnsi="微軟正黑體"/>
                <w:sz w:val="22"/>
              </w:rPr>
            </w:pPr>
            <w:r w:rsidRPr="005E7BB7">
              <w:rPr>
                <w:rFonts w:ascii="微軟正黑體" w:eastAsia="微軟正黑體" w:hAnsi="微軟正黑體" w:hint="eastAsia"/>
                <w:sz w:val="22"/>
              </w:rPr>
              <w:t>5.門市清潔與維護</w:t>
            </w:r>
          </w:p>
          <w:p w:rsidR="0036686D" w:rsidRPr="005E7BB7" w:rsidRDefault="006346AF" w:rsidP="006346AF">
            <w:pPr>
              <w:adjustRightInd w:val="0"/>
              <w:snapToGrid w:val="0"/>
              <w:spacing w:line="0" w:lineRule="atLeast"/>
              <w:rPr>
                <w:rFonts w:ascii="微軟正黑體" w:eastAsia="微軟正黑體" w:hAnsi="微軟正黑體"/>
                <w:sz w:val="22"/>
              </w:rPr>
            </w:pPr>
            <w:r w:rsidRPr="005E7BB7">
              <w:rPr>
                <w:rFonts w:ascii="微軟正黑體" w:eastAsia="微軟正黑體" w:hAnsi="微軟正黑體" w:hint="eastAsia"/>
                <w:sz w:val="22"/>
              </w:rPr>
              <w:t>6.倉庫整理及盤點</w:t>
            </w:r>
          </w:p>
        </w:tc>
        <w:tc>
          <w:tcPr>
            <w:tcW w:w="812" w:type="pct"/>
          </w:tcPr>
          <w:p w:rsidR="0036686D" w:rsidRPr="005E7BB7" w:rsidRDefault="006346AF" w:rsidP="002A1D41">
            <w:pPr>
              <w:adjustRightInd w:val="0"/>
              <w:snapToGrid w:val="0"/>
              <w:spacing w:line="0" w:lineRule="atLeast"/>
              <w:rPr>
                <w:rFonts w:ascii="微軟正黑體" w:eastAsia="微軟正黑體" w:hAnsi="微軟正黑體"/>
                <w:sz w:val="22"/>
              </w:rPr>
            </w:pPr>
            <w:r w:rsidRPr="005E7BB7">
              <w:rPr>
                <w:rFonts w:ascii="微軟正黑體" w:eastAsia="微軟正黑體" w:hAnsi="微軟正黑體" w:hint="eastAsia"/>
                <w:sz w:val="22"/>
              </w:rPr>
              <w:t>新竹縣竹北市</w:t>
            </w:r>
          </w:p>
        </w:tc>
        <w:tc>
          <w:tcPr>
            <w:tcW w:w="550" w:type="pct"/>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r>
      <w:tr w:rsidR="0036686D" w:rsidRPr="005E7BB7" w:rsidTr="005E7BB7">
        <w:trPr>
          <w:trHeight w:val="20"/>
          <w:jc w:val="center"/>
        </w:trPr>
        <w:tc>
          <w:tcPr>
            <w:tcW w:w="626"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437"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845"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667"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1063"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812" w:type="pct"/>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550" w:type="pct"/>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r>
      <w:tr w:rsidR="0036686D" w:rsidRPr="005E7BB7" w:rsidTr="005E7BB7">
        <w:trPr>
          <w:trHeight w:val="20"/>
          <w:jc w:val="center"/>
        </w:trPr>
        <w:tc>
          <w:tcPr>
            <w:tcW w:w="626"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437"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845"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667"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1063"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812" w:type="pct"/>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550" w:type="pct"/>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r>
      <w:tr w:rsidR="0036686D" w:rsidRPr="005E7BB7" w:rsidTr="005E7BB7">
        <w:trPr>
          <w:trHeight w:val="20"/>
          <w:jc w:val="center"/>
        </w:trPr>
        <w:tc>
          <w:tcPr>
            <w:tcW w:w="626"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437"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845"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667"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1063"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812" w:type="pct"/>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550" w:type="pct"/>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r>
      <w:tr w:rsidR="0036686D" w:rsidRPr="005E7BB7" w:rsidTr="005E7BB7">
        <w:trPr>
          <w:trHeight w:val="148"/>
          <w:jc w:val="center"/>
        </w:trPr>
        <w:tc>
          <w:tcPr>
            <w:tcW w:w="626"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437"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845"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667"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1063" w:type="pct"/>
            <w:shd w:val="clear" w:color="auto" w:fill="auto"/>
            <w:vAlign w:val="center"/>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812" w:type="pct"/>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c>
          <w:tcPr>
            <w:tcW w:w="550" w:type="pct"/>
          </w:tcPr>
          <w:p w:rsidR="0036686D" w:rsidRPr="005E7BB7" w:rsidRDefault="0036686D" w:rsidP="002A1D41">
            <w:pPr>
              <w:adjustRightInd w:val="0"/>
              <w:snapToGrid w:val="0"/>
              <w:spacing w:line="0" w:lineRule="atLeast"/>
              <w:jc w:val="center"/>
              <w:rPr>
                <w:rFonts w:ascii="微軟正黑體" w:eastAsia="微軟正黑體" w:hAnsi="微軟正黑體"/>
                <w:sz w:val="22"/>
              </w:rPr>
            </w:pPr>
          </w:p>
        </w:tc>
      </w:tr>
    </w:tbl>
    <w:p w:rsidR="007D1F13" w:rsidRPr="005E7BB7" w:rsidRDefault="0036686D" w:rsidP="005E7BB7">
      <w:pPr>
        <w:tabs>
          <w:tab w:val="left" w:pos="284"/>
          <w:tab w:val="left" w:pos="426"/>
        </w:tabs>
        <w:spacing w:line="0" w:lineRule="atLeast"/>
        <w:rPr>
          <w:rFonts w:ascii="微軟正黑體" w:eastAsia="微軟正黑體" w:hAnsi="微軟正黑體" w:cs="Times New Roman"/>
          <w:sz w:val="32"/>
          <w:szCs w:val="24"/>
        </w:rPr>
      </w:pPr>
      <w:r w:rsidRPr="005E7BB7">
        <w:rPr>
          <w:rFonts w:ascii="微軟正黑體" w:eastAsia="微軟正黑體" w:hAnsi="微軟正黑體" w:hint="eastAsia"/>
          <w:color w:val="FF0000"/>
          <w:sz w:val="22"/>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sectPr w:rsidR="007D1F13" w:rsidRPr="005E7BB7" w:rsidSect="00645210">
      <w:footerReference w:type="default" r:id="rId7"/>
      <w:pgSz w:w="11906" w:h="16838"/>
      <w:pgMar w:top="567" w:right="1134" w:bottom="709" w:left="1134" w:header="851" w:footer="57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FBD" w:rsidRDefault="00847FBD">
      <w:r>
        <w:separator/>
      </w:r>
    </w:p>
  </w:endnote>
  <w:endnote w:type="continuationSeparator" w:id="0">
    <w:p w:rsidR="00847FBD" w:rsidRDefault="0084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132397"/>
      <w:docPartObj>
        <w:docPartGallery w:val="Page Numbers (Bottom of Page)"/>
        <w:docPartUnique/>
      </w:docPartObj>
    </w:sdtPr>
    <w:sdtEndPr/>
    <w:sdtContent>
      <w:p w:rsidR="000C3E48" w:rsidRDefault="00FD63EE" w:rsidP="000C3E48">
        <w:pPr>
          <w:pStyle w:val="a3"/>
          <w:jc w:val="center"/>
        </w:pPr>
        <w:r>
          <w:fldChar w:fldCharType="begin"/>
        </w:r>
        <w:r>
          <w:instrText>PAGE   \* MERGEFORMAT</w:instrText>
        </w:r>
        <w:r>
          <w:fldChar w:fldCharType="separate"/>
        </w:r>
        <w:r w:rsidR="006E6250" w:rsidRPr="006E6250">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FBD" w:rsidRDefault="00847FBD">
      <w:r>
        <w:separator/>
      </w:r>
    </w:p>
  </w:footnote>
  <w:footnote w:type="continuationSeparator" w:id="0">
    <w:p w:rsidR="00847FBD" w:rsidRDefault="00847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6D"/>
    <w:rsid w:val="0036686D"/>
    <w:rsid w:val="005E7BB7"/>
    <w:rsid w:val="006346AF"/>
    <w:rsid w:val="00645210"/>
    <w:rsid w:val="006E6250"/>
    <w:rsid w:val="007D1F13"/>
    <w:rsid w:val="00847FBD"/>
    <w:rsid w:val="009F7A78"/>
    <w:rsid w:val="00A03B31"/>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76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B7655-90C6-4C3A-B75B-B6C17DFB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886936143317</cp:lastModifiedBy>
  <cp:revision>7</cp:revision>
  <dcterms:created xsi:type="dcterms:W3CDTF">2023-04-24T02:56:00Z</dcterms:created>
  <dcterms:modified xsi:type="dcterms:W3CDTF">2024-04-10T09:29:00Z</dcterms:modified>
</cp:coreProperties>
</file>