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676F" w14:textId="26855910" w:rsidR="0036686D" w:rsidRPr="008B7999" w:rsidRDefault="0036686D" w:rsidP="0036686D">
      <w:pPr>
        <w:widowControl/>
        <w:spacing w:line="0" w:lineRule="atLeast"/>
        <w:jc w:val="center"/>
        <w:rPr>
          <w:rFonts w:ascii="Times New Roman" w:eastAsia="微軟正黑體" w:hAnsi="Times New Roman" w:cs="Times New Roman"/>
          <w:b/>
          <w:color w:val="000000" w:themeColor="text1"/>
          <w:szCs w:val="24"/>
        </w:rPr>
      </w:pPr>
      <w:r w:rsidRPr="008B7999">
        <w:rPr>
          <w:rFonts w:ascii="Times New Roman" w:eastAsia="微軟正黑體" w:hAnsi="Times New Roman" w:cs="Times New Roman"/>
          <w:b/>
          <w:color w:val="000000" w:themeColor="text1"/>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1"/>
        <w:gridCol w:w="4959"/>
        <w:gridCol w:w="1136"/>
        <w:gridCol w:w="1952"/>
      </w:tblGrid>
      <w:tr w:rsidR="008B7999" w:rsidRPr="008B7999" w14:paraId="78738B49" w14:textId="77777777" w:rsidTr="00B41DD4">
        <w:trPr>
          <w:trHeight w:val="415"/>
          <w:jc w:val="center"/>
        </w:trPr>
        <w:tc>
          <w:tcPr>
            <w:tcW w:w="799" w:type="pct"/>
            <w:shd w:val="clear" w:color="auto" w:fill="auto"/>
            <w:vAlign w:val="center"/>
          </w:tcPr>
          <w:p w14:paraId="5F0DD0AF" w14:textId="77777777" w:rsidR="0036686D" w:rsidRPr="00B41DD4" w:rsidRDefault="0036686D" w:rsidP="008B7999">
            <w:pPr>
              <w:spacing w:line="0" w:lineRule="atLeast"/>
              <w:jc w:val="center"/>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公司名稱</w:t>
            </w:r>
          </w:p>
        </w:tc>
        <w:tc>
          <w:tcPr>
            <w:tcW w:w="2589" w:type="pct"/>
            <w:shd w:val="clear" w:color="auto" w:fill="auto"/>
          </w:tcPr>
          <w:p w14:paraId="300BAEBB" w14:textId="45F93D01" w:rsidR="0036686D" w:rsidRPr="00B41DD4" w:rsidRDefault="00F72052"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推推數位股份</w:t>
            </w:r>
            <w:bookmarkStart w:id="0" w:name="_GoBack"/>
            <w:bookmarkEnd w:id="0"/>
            <w:r w:rsidRPr="00B41DD4">
              <w:rPr>
                <w:rFonts w:ascii="Times New Roman" w:eastAsia="微軟正黑體" w:hAnsi="Times New Roman" w:cs="Times New Roman"/>
                <w:color w:val="000000" w:themeColor="text1"/>
                <w:sz w:val="22"/>
              </w:rPr>
              <w:t>有限公司</w:t>
            </w:r>
          </w:p>
        </w:tc>
        <w:tc>
          <w:tcPr>
            <w:tcW w:w="593" w:type="pct"/>
            <w:shd w:val="clear" w:color="auto" w:fill="auto"/>
          </w:tcPr>
          <w:p w14:paraId="4B3AF7A7" w14:textId="77777777" w:rsidR="0036686D" w:rsidRPr="00B41DD4" w:rsidRDefault="0036686D"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攤位編號</w:t>
            </w:r>
          </w:p>
        </w:tc>
        <w:tc>
          <w:tcPr>
            <w:tcW w:w="1019" w:type="pct"/>
            <w:shd w:val="clear" w:color="auto" w:fill="auto"/>
          </w:tcPr>
          <w:p w14:paraId="303B9298" w14:textId="0E743AF9" w:rsidR="0036686D" w:rsidRPr="00B41DD4" w:rsidRDefault="00CC0368"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hint="eastAsia"/>
                <w:color w:val="000000" w:themeColor="text1"/>
                <w:sz w:val="22"/>
              </w:rPr>
              <w:t>科技</w:t>
            </w:r>
            <w:r w:rsidRPr="00B41DD4">
              <w:rPr>
                <w:rFonts w:ascii="Times New Roman" w:eastAsia="微軟正黑體" w:hAnsi="Times New Roman" w:cs="Times New Roman" w:hint="eastAsia"/>
                <w:color w:val="000000" w:themeColor="text1"/>
                <w:sz w:val="22"/>
              </w:rPr>
              <w:t>13</w:t>
            </w:r>
          </w:p>
        </w:tc>
      </w:tr>
      <w:tr w:rsidR="008B7999" w:rsidRPr="008B7999" w14:paraId="027C25F8" w14:textId="77777777" w:rsidTr="00B41DD4">
        <w:trPr>
          <w:trHeight w:val="415"/>
          <w:jc w:val="center"/>
        </w:trPr>
        <w:tc>
          <w:tcPr>
            <w:tcW w:w="799" w:type="pct"/>
            <w:shd w:val="clear" w:color="auto" w:fill="auto"/>
            <w:vAlign w:val="center"/>
          </w:tcPr>
          <w:p w14:paraId="03B366F6" w14:textId="77777777" w:rsidR="0036686D" w:rsidRPr="00B41DD4" w:rsidRDefault="0036686D" w:rsidP="008B7999">
            <w:pPr>
              <w:spacing w:line="0" w:lineRule="atLeast"/>
              <w:jc w:val="center"/>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公司地址</w:t>
            </w:r>
          </w:p>
        </w:tc>
        <w:tc>
          <w:tcPr>
            <w:tcW w:w="2589" w:type="pct"/>
            <w:shd w:val="clear" w:color="auto" w:fill="auto"/>
          </w:tcPr>
          <w:p w14:paraId="14818D2A" w14:textId="6FFFB52F" w:rsidR="0036686D" w:rsidRPr="00B41DD4" w:rsidRDefault="00F72052"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台北市中山區建國北路</w:t>
            </w:r>
            <w:r w:rsidRPr="00B41DD4">
              <w:rPr>
                <w:rFonts w:ascii="Times New Roman" w:eastAsia="微軟正黑體" w:hAnsi="Times New Roman" w:cs="Times New Roman"/>
                <w:color w:val="000000" w:themeColor="text1"/>
                <w:sz w:val="22"/>
              </w:rPr>
              <w:t>2</w:t>
            </w:r>
            <w:r w:rsidRPr="00B41DD4">
              <w:rPr>
                <w:rFonts w:ascii="Times New Roman" w:eastAsia="微軟正黑體" w:hAnsi="Times New Roman" w:cs="Times New Roman"/>
                <w:color w:val="000000" w:themeColor="text1"/>
                <w:sz w:val="22"/>
              </w:rPr>
              <w:t>段</w:t>
            </w:r>
            <w:r w:rsidRPr="00B41DD4">
              <w:rPr>
                <w:rFonts w:ascii="Times New Roman" w:eastAsia="微軟正黑體" w:hAnsi="Times New Roman" w:cs="Times New Roman"/>
                <w:color w:val="000000" w:themeColor="text1"/>
                <w:sz w:val="22"/>
              </w:rPr>
              <w:t>151</w:t>
            </w:r>
            <w:r w:rsidRPr="00B41DD4">
              <w:rPr>
                <w:rFonts w:ascii="Times New Roman" w:eastAsia="微軟正黑體" w:hAnsi="Times New Roman" w:cs="Times New Roman"/>
                <w:color w:val="000000" w:themeColor="text1"/>
                <w:sz w:val="22"/>
              </w:rPr>
              <w:t>巷</w:t>
            </w:r>
            <w:r w:rsidRPr="00B41DD4">
              <w:rPr>
                <w:rFonts w:ascii="Times New Roman" w:eastAsia="微軟正黑體" w:hAnsi="Times New Roman" w:cs="Times New Roman"/>
                <w:color w:val="000000" w:themeColor="text1"/>
                <w:sz w:val="22"/>
              </w:rPr>
              <w:t>6</w:t>
            </w:r>
            <w:r w:rsidRPr="00B41DD4">
              <w:rPr>
                <w:rFonts w:ascii="Times New Roman" w:eastAsia="微軟正黑體" w:hAnsi="Times New Roman" w:cs="Times New Roman"/>
                <w:color w:val="000000" w:themeColor="text1"/>
                <w:sz w:val="22"/>
              </w:rPr>
              <w:t>號</w:t>
            </w:r>
            <w:r w:rsidRPr="00B41DD4">
              <w:rPr>
                <w:rFonts w:ascii="Times New Roman" w:eastAsia="微軟正黑體" w:hAnsi="Times New Roman" w:cs="Times New Roman"/>
                <w:color w:val="000000" w:themeColor="text1"/>
                <w:sz w:val="22"/>
              </w:rPr>
              <w:t>3</w:t>
            </w:r>
            <w:r w:rsidRPr="00B41DD4">
              <w:rPr>
                <w:rFonts w:ascii="Times New Roman" w:eastAsia="微軟正黑體" w:hAnsi="Times New Roman" w:cs="Times New Roman"/>
                <w:color w:val="000000" w:themeColor="text1"/>
                <w:sz w:val="22"/>
              </w:rPr>
              <w:t>樓</w:t>
            </w:r>
          </w:p>
        </w:tc>
        <w:tc>
          <w:tcPr>
            <w:tcW w:w="593" w:type="pct"/>
            <w:shd w:val="clear" w:color="auto" w:fill="auto"/>
          </w:tcPr>
          <w:p w14:paraId="491134A9" w14:textId="77777777" w:rsidR="0036686D" w:rsidRPr="00B41DD4" w:rsidRDefault="0036686D"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統一編號</w:t>
            </w:r>
          </w:p>
        </w:tc>
        <w:tc>
          <w:tcPr>
            <w:tcW w:w="1019" w:type="pct"/>
            <w:shd w:val="clear" w:color="auto" w:fill="auto"/>
          </w:tcPr>
          <w:p w14:paraId="341E1E46" w14:textId="09137EE7" w:rsidR="0036686D" w:rsidRPr="00B41DD4" w:rsidRDefault="00F72052"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93633563</w:t>
            </w:r>
          </w:p>
        </w:tc>
      </w:tr>
      <w:tr w:rsidR="008B7999" w:rsidRPr="008B7999" w14:paraId="49C1784E" w14:textId="77777777" w:rsidTr="00B41DD4">
        <w:trPr>
          <w:trHeight w:val="415"/>
          <w:jc w:val="center"/>
        </w:trPr>
        <w:tc>
          <w:tcPr>
            <w:tcW w:w="799" w:type="pct"/>
            <w:shd w:val="clear" w:color="auto" w:fill="auto"/>
            <w:vAlign w:val="center"/>
          </w:tcPr>
          <w:p w14:paraId="6FC959F5" w14:textId="77777777" w:rsidR="0036686D" w:rsidRPr="00B41DD4" w:rsidRDefault="0036686D" w:rsidP="008B7999">
            <w:pPr>
              <w:spacing w:line="0" w:lineRule="atLeast"/>
              <w:jc w:val="center"/>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負責人</w:t>
            </w:r>
          </w:p>
        </w:tc>
        <w:tc>
          <w:tcPr>
            <w:tcW w:w="2589" w:type="pct"/>
            <w:shd w:val="clear" w:color="auto" w:fill="auto"/>
          </w:tcPr>
          <w:p w14:paraId="1A8CF50F" w14:textId="75907C70" w:rsidR="0036686D" w:rsidRPr="00B41DD4" w:rsidRDefault="00F72052"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張玉暉</w:t>
            </w:r>
          </w:p>
        </w:tc>
        <w:tc>
          <w:tcPr>
            <w:tcW w:w="593" w:type="pct"/>
            <w:shd w:val="clear" w:color="auto" w:fill="auto"/>
          </w:tcPr>
          <w:p w14:paraId="2CA1FDF8" w14:textId="77777777" w:rsidR="0036686D" w:rsidRPr="00B41DD4" w:rsidRDefault="0036686D"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員工人數</w:t>
            </w:r>
          </w:p>
        </w:tc>
        <w:tc>
          <w:tcPr>
            <w:tcW w:w="1019" w:type="pct"/>
            <w:shd w:val="clear" w:color="auto" w:fill="auto"/>
          </w:tcPr>
          <w:p w14:paraId="5D98CB70" w14:textId="080AEAD7" w:rsidR="0036686D" w:rsidRPr="00B41DD4" w:rsidRDefault="00F72052"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32</w:t>
            </w:r>
          </w:p>
        </w:tc>
      </w:tr>
      <w:tr w:rsidR="008B7999" w:rsidRPr="008B7999" w14:paraId="3333D69E" w14:textId="77777777" w:rsidTr="00B41DD4">
        <w:trPr>
          <w:trHeight w:val="415"/>
          <w:jc w:val="center"/>
        </w:trPr>
        <w:tc>
          <w:tcPr>
            <w:tcW w:w="799" w:type="pct"/>
            <w:shd w:val="clear" w:color="auto" w:fill="auto"/>
            <w:vAlign w:val="center"/>
          </w:tcPr>
          <w:p w14:paraId="1E312267" w14:textId="77777777" w:rsidR="0036686D" w:rsidRPr="00B41DD4" w:rsidRDefault="0036686D" w:rsidP="008B7999">
            <w:pPr>
              <w:spacing w:line="0" w:lineRule="atLeast"/>
              <w:jc w:val="center"/>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連絡人</w:t>
            </w:r>
          </w:p>
        </w:tc>
        <w:tc>
          <w:tcPr>
            <w:tcW w:w="2589" w:type="pct"/>
            <w:shd w:val="clear" w:color="auto" w:fill="auto"/>
          </w:tcPr>
          <w:p w14:paraId="5E0189A1" w14:textId="749FCA53" w:rsidR="0036686D" w:rsidRPr="00B41DD4" w:rsidRDefault="00F72052"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陳以琳</w:t>
            </w:r>
          </w:p>
        </w:tc>
        <w:tc>
          <w:tcPr>
            <w:tcW w:w="593" w:type="pct"/>
            <w:shd w:val="clear" w:color="auto" w:fill="auto"/>
          </w:tcPr>
          <w:p w14:paraId="7C09D8E0" w14:textId="77777777" w:rsidR="0036686D" w:rsidRPr="00B41DD4" w:rsidRDefault="0036686D"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連絡電話</w:t>
            </w:r>
          </w:p>
        </w:tc>
        <w:tc>
          <w:tcPr>
            <w:tcW w:w="1019" w:type="pct"/>
            <w:shd w:val="clear" w:color="auto" w:fill="auto"/>
          </w:tcPr>
          <w:p w14:paraId="20D1FF17" w14:textId="5F8784F5" w:rsidR="0036686D" w:rsidRPr="00B41DD4" w:rsidRDefault="00F72052"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0903870006</w:t>
            </w:r>
          </w:p>
        </w:tc>
      </w:tr>
      <w:tr w:rsidR="008B7999" w:rsidRPr="008B7999" w14:paraId="2D7F3512" w14:textId="77777777" w:rsidTr="00B41DD4">
        <w:trPr>
          <w:trHeight w:val="415"/>
          <w:jc w:val="center"/>
        </w:trPr>
        <w:tc>
          <w:tcPr>
            <w:tcW w:w="799" w:type="pct"/>
            <w:shd w:val="clear" w:color="auto" w:fill="auto"/>
            <w:vAlign w:val="center"/>
          </w:tcPr>
          <w:p w14:paraId="66BD4D41" w14:textId="77777777" w:rsidR="0036686D" w:rsidRPr="00B41DD4" w:rsidRDefault="0036686D" w:rsidP="008B7999">
            <w:pPr>
              <w:spacing w:line="0" w:lineRule="atLeast"/>
              <w:jc w:val="center"/>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E-mail</w:t>
            </w:r>
          </w:p>
        </w:tc>
        <w:tc>
          <w:tcPr>
            <w:tcW w:w="4201" w:type="pct"/>
            <w:gridSpan w:val="3"/>
            <w:shd w:val="clear" w:color="auto" w:fill="auto"/>
          </w:tcPr>
          <w:p w14:paraId="074998FF" w14:textId="70C344EE" w:rsidR="0036686D" w:rsidRPr="00B41DD4" w:rsidRDefault="00B71CCD"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e</w:t>
            </w:r>
            <w:r w:rsidR="00F72052" w:rsidRPr="00B41DD4">
              <w:rPr>
                <w:rFonts w:ascii="Times New Roman" w:eastAsia="微軟正黑體" w:hAnsi="Times New Roman" w:cs="Times New Roman"/>
                <w:color w:val="000000" w:themeColor="text1"/>
                <w:sz w:val="22"/>
              </w:rPr>
              <w:t>lim1611@gmail.com</w:t>
            </w:r>
          </w:p>
        </w:tc>
      </w:tr>
      <w:tr w:rsidR="008B7999" w:rsidRPr="008B7999" w14:paraId="48A1D177" w14:textId="77777777" w:rsidTr="00B41DD4">
        <w:trPr>
          <w:trHeight w:val="415"/>
          <w:jc w:val="center"/>
        </w:trPr>
        <w:tc>
          <w:tcPr>
            <w:tcW w:w="799" w:type="pct"/>
            <w:shd w:val="clear" w:color="auto" w:fill="auto"/>
            <w:vAlign w:val="center"/>
          </w:tcPr>
          <w:p w14:paraId="0423C37E" w14:textId="618DF483" w:rsidR="0036686D" w:rsidRPr="00B41DD4" w:rsidRDefault="0036686D" w:rsidP="008B7999">
            <w:pPr>
              <w:spacing w:line="0" w:lineRule="atLeast"/>
              <w:jc w:val="center"/>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公司網址</w:t>
            </w:r>
          </w:p>
        </w:tc>
        <w:tc>
          <w:tcPr>
            <w:tcW w:w="4201" w:type="pct"/>
            <w:gridSpan w:val="3"/>
            <w:shd w:val="clear" w:color="auto" w:fill="auto"/>
          </w:tcPr>
          <w:p w14:paraId="6B0F64FB" w14:textId="4E459A28" w:rsidR="00F72052" w:rsidRPr="00B41DD4" w:rsidRDefault="00C46D48" w:rsidP="008B7999">
            <w:pPr>
              <w:widowControl/>
              <w:spacing w:line="0" w:lineRule="atLeast"/>
              <w:jc w:val="both"/>
              <w:rPr>
                <w:rFonts w:ascii="Times New Roman" w:eastAsia="微軟正黑體" w:hAnsi="Times New Roman" w:cs="Times New Roman"/>
                <w:color w:val="000000" w:themeColor="text1"/>
                <w:kern w:val="0"/>
                <w:sz w:val="22"/>
              </w:rPr>
            </w:pPr>
            <w:hyperlink r:id="rId6" w:history="1">
              <w:r w:rsidR="00F72052" w:rsidRPr="00B41DD4">
                <w:rPr>
                  <w:rStyle w:val="a5"/>
                  <w:rFonts w:ascii="Times New Roman" w:eastAsia="微軟正黑體" w:hAnsi="Times New Roman" w:cs="Times New Roman"/>
                  <w:color w:val="000000" w:themeColor="text1"/>
                  <w:kern w:val="0"/>
                  <w:sz w:val="22"/>
                </w:rPr>
                <w:t>https://www.ttnet.com.tw/</w:t>
              </w:r>
            </w:hyperlink>
          </w:p>
        </w:tc>
      </w:tr>
      <w:tr w:rsidR="008B7999" w:rsidRPr="008B7999" w14:paraId="4FCE3E0C" w14:textId="77777777" w:rsidTr="00B41DD4">
        <w:trPr>
          <w:trHeight w:val="415"/>
          <w:jc w:val="center"/>
        </w:trPr>
        <w:tc>
          <w:tcPr>
            <w:tcW w:w="799" w:type="pct"/>
            <w:shd w:val="clear" w:color="auto" w:fill="auto"/>
            <w:vAlign w:val="center"/>
          </w:tcPr>
          <w:p w14:paraId="02EDABCF" w14:textId="77777777" w:rsidR="0036686D" w:rsidRPr="00B41DD4" w:rsidRDefault="0036686D" w:rsidP="008B7999">
            <w:pPr>
              <w:spacing w:line="0" w:lineRule="atLeast"/>
              <w:jc w:val="center"/>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服務項目</w:t>
            </w:r>
          </w:p>
        </w:tc>
        <w:tc>
          <w:tcPr>
            <w:tcW w:w="4201" w:type="pct"/>
            <w:gridSpan w:val="3"/>
            <w:shd w:val="clear" w:color="auto" w:fill="auto"/>
          </w:tcPr>
          <w:p w14:paraId="72E4D50D" w14:textId="77B65189" w:rsidR="00F72052" w:rsidRPr="00B41DD4" w:rsidRDefault="00F72052" w:rsidP="008B7999">
            <w:pPr>
              <w:spacing w:line="0" w:lineRule="atLeast"/>
              <w:jc w:val="both"/>
              <w:rPr>
                <w:rFonts w:ascii="Times New Roman" w:eastAsia="微軟正黑體" w:hAnsi="Times New Roman" w:cs="Times New Roman"/>
                <w:color w:val="000000" w:themeColor="text1"/>
                <w:kern w:val="0"/>
                <w:sz w:val="22"/>
              </w:rPr>
            </w:pPr>
            <w:r w:rsidRPr="00B41DD4">
              <w:rPr>
                <w:rFonts w:ascii="Times New Roman" w:eastAsia="微軟正黑體" w:hAnsi="Times New Roman" w:cs="Times New Roman"/>
                <w:color w:val="000000" w:themeColor="text1"/>
                <w:kern w:val="0"/>
                <w:sz w:val="22"/>
              </w:rPr>
              <w:t>AI</w:t>
            </w:r>
            <w:r w:rsidRPr="00B41DD4">
              <w:rPr>
                <w:rFonts w:ascii="Times New Roman" w:eastAsia="微軟正黑體" w:hAnsi="Times New Roman" w:cs="Times New Roman"/>
                <w:color w:val="000000" w:themeColor="text1"/>
                <w:kern w:val="0"/>
                <w:sz w:val="22"/>
              </w:rPr>
              <w:t>系統資訊開發、推廣及教學。</w:t>
            </w:r>
          </w:p>
        </w:tc>
      </w:tr>
      <w:tr w:rsidR="008B7999" w:rsidRPr="008B7999" w14:paraId="5A828874" w14:textId="77777777" w:rsidTr="00B41DD4">
        <w:trPr>
          <w:trHeight w:val="415"/>
          <w:jc w:val="center"/>
        </w:trPr>
        <w:tc>
          <w:tcPr>
            <w:tcW w:w="799" w:type="pct"/>
            <w:shd w:val="clear" w:color="auto" w:fill="auto"/>
            <w:vAlign w:val="center"/>
          </w:tcPr>
          <w:p w14:paraId="362F3989" w14:textId="77777777" w:rsidR="0036686D" w:rsidRPr="00B41DD4" w:rsidRDefault="0036686D" w:rsidP="008B7999">
            <w:pPr>
              <w:spacing w:line="0" w:lineRule="atLeast"/>
              <w:jc w:val="center"/>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勞動權益</w:t>
            </w:r>
          </w:p>
        </w:tc>
        <w:tc>
          <w:tcPr>
            <w:tcW w:w="4201" w:type="pct"/>
            <w:gridSpan w:val="3"/>
            <w:shd w:val="clear" w:color="auto" w:fill="auto"/>
          </w:tcPr>
          <w:p w14:paraId="4CBF1B2E" w14:textId="22A4103D" w:rsidR="0036686D" w:rsidRPr="00B41DD4" w:rsidRDefault="00F72052" w:rsidP="008B7999">
            <w:pPr>
              <w:spacing w:line="0" w:lineRule="atLeast"/>
              <w:jc w:val="both"/>
              <w:rPr>
                <w:rFonts w:ascii="Times New Roman" w:eastAsia="微軟正黑體" w:hAnsi="Times New Roman" w:cs="Times New Roman"/>
                <w:color w:val="000000" w:themeColor="text1"/>
                <w:sz w:val="22"/>
              </w:rPr>
            </w:pPr>
            <w:r w:rsidRPr="00B41DD4">
              <w:rPr>
                <w:rFonts w:ascii="Times New Roman" w:eastAsia="微軟正黑體" w:hAnsi="Times New Roman" w:cs="Times New Roman"/>
                <w:color w:val="000000" w:themeColor="text1"/>
                <w:sz w:val="22"/>
              </w:rPr>
              <w:t>□</w:t>
            </w:r>
            <w:proofErr w:type="gramStart"/>
            <w:r w:rsidR="0036686D" w:rsidRPr="00B41DD4">
              <w:rPr>
                <w:rFonts w:ascii="Times New Roman" w:eastAsia="微軟正黑體" w:hAnsi="Times New Roman" w:cs="Times New Roman"/>
                <w:color w:val="000000" w:themeColor="text1"/>
                <w:sz w:val="22"/>
              </w:rPr>
              <w:t>勞</w:t>
            </w:r>
            <w:proofErr w:type="gramEnd"/>
            <w:r w:rsidR="0036686D" w:rsidRPr="00B41DD4">
              <w:rPr>
                <w:rFonts w:ascii="Times New Roman" w:eastAsia="微軟正黑體" w:hAnsi="Times New Roman" w:cs="Times New Roman"/>
                <w:color w:val="000000" w:themeColor="text1"/>
                <w:sz w:val="22"/>
              </w:rPr>
              <w:t>、健保</w:t>
            </w:r>
            <w:r w:rsidR="0036686D" w:rsidRPr="00B41DD4">
              <w:rPr>
                <w:rFonts w:ascii="Times New Roman" w:eastAsia="微軟正黑體" w:hAnsi="Times New Roman" w:cs="Times New Roman"/>
                <w:color w:val="000000" w:themeColor="text1"/>
                <w:sz w:val="22"/>
              </w:rPr>
              <w:t xml:space="preserve"> </w:t>
            </w:r>
            <w:r w:rsidRPr="00B41DD4">
              <w:rPr>
                <w:rFonts w:ascii="Times New Roman" w:eastAsia="微軟正黑體" w:hAnsi="Times New Roman" w:cs="Times New Roman"/>
                <w:color w:val="000000" w:themeColor="text1"/>
                <w:sz w:val="22"/>
              </w:rPr>
              <w:t>□</w:t>
            </w:r>
            <w:r w:rsidR="0036686D" w:rsidRPr="00B41DD4">
              <w:rPr>
                <w:rFonts w:ascii="Times New Roman" w:eastAsia="微軟正黑體" w:hAnsi="Times New Roman" w:cs="Times New Roman"/>
                <w:color w:val="000000" w:themeColor="text1"/>
                <w:sz w:val="22"/>
              </w:rPr>
              <w:t>勞退</w:t>
            </w:r>
            <w:r w:rsidR="0036686D" w:rsidRPr="00B41DD4">
              <w:rPr>
                <w:rFonts w:ascii="Times New Roman" w:eastAsia="微軟正黑體" w:hAnsi="Times New Roman" w:cs="Times New Roman"/>
                <w:color w:val="000000" w:themeColor="text1"/>
                <w:sz w:val="22"/>
              </w:rPr>
              <w:t xml:space="preserve"> </w:t>
            </w:r>
            <w:r w:rsidR="0036686D" w:rsidRPr="00B41DD4">
              <w:rPr>
                <w:rFonts w:ascii="Times New Roman" w:eastAsia="微軟正黑體" w:hAnsi="Times New Roman" w:cs="Times New Roman"/>
                <w:color w:val="000000" w:themeColor="text1"/>
                <w:sz w:val="22"/>
              </w:rPr>
              <w:t>休假制度</w:t>
            </w:r>
            <w:r w:rsidRPr="00B41DD4">
              <w:rPr>
                <w:rFonts w:ascii="Times New Roman" w:eastAsia="微軟正黑體" w:hAnsi="Times New Roman" w:cs="Times New Roman"/>
                <w:color w:val="000000" w:themeColor="text1"/>
                <w:sz w:val="22"/>
              </w:rPr>
              <w:t>：</w:t>
            </w:r>
            <w:r w:rsidRPr="00B41DD4">
              <w:rPr>
                <w:rFonts w:ascii="Times New Roman" w:eastAsia="微軟正黑體" w:hAnsi="Times New Roman" w:cs="Times New Roman"/>
                <w:color w:val="000000" w:themeColor="text1"/>
                <w:sz w:val="22"/>
                <w:u w:val="single" w:color="FF0000"/>
              </w:rPr>
              <w:t>依公司安排</w:t>
            </w:r>
          </w:p>
        </w:tc>
      </w:tr>
      <w:tr w:rsidR="008B7999" w:rsidRPr="008B7999" w14:paraId="4FD8C6E7" w14:textId="77777777" w:rsidTr="00B41DD4">
        <w:trPr>
          <w:trHeight w:hRule="exact" w:val="567"/>
          <w:jc w:val="center"/>
        </w:trPr>
        <w:tc>
          <w:tcPr>
            <w:tcW w:w="799" w:type="pct"/>
            <w:vMerge w:val="restart"/>
            <w:shd w:val="clear" w:color="auto" w:fill="auto"/>
            <w:vAlign w:val="center"/>
          </w:tcPr>
          <w:p w14:paraId="5CB9B4B0" w14:textId="77777777" w:rsidR="0036686D" w:rsidRPr="008B7999" w:rsidRDefault="0036686D" w:rsidP="008B7999">
            <w:pPr>
              <w:spacing w:line="0" w:lineRule="atLeast"/>
              <w:jc w:val="center"/>
              <w:rPr>
                <w:rFonts w:ascii="Times New Roman" w:eastAsia="微軟正黑體" w:hAnsi="Times New Roman" w:cs="Times New Roman"/>
                <w:color w:val="000000" w:themeColor="text1"/>
                <w:sz w:val="22"/>
              </w:rPr>
            </w:pPr>
            <w:r w:rsidRPr="008B7999">
              <w:rPr>
                <w:rFonts w:ascii="Times New Roman" w:eastAsia="微軟正黑體" w:hAnsi="Times New Roman" w:cs="Times New Roman"/>
                <w:color w:val="000000" w:themeColor="text1"/>
                <w:sz w:val="22"/>
              </w:rPr>
              <w:t>福利制度</w:t>
            </w:r>
          </w:p>
        </w:tc>
        <w:tc>
          <w:tcPr>
            <w:tcW w:w="2589" w:type="pct"/>
            <w:vMerge w:val="restart"/>
            <w:shd w:val="clear" w:color="auto" w:fill="auto"/>
          </w:tcPr>
          <w:p w14:paraId="25FA2820" w14:textId="15680E2C" w:rsidR="00F72052" w:rsidRPr="008B7999" w:rsidRDefault="00F72052" w:rsidP="008B7999">
            <w:pPr>
              <w:spacing w:line="0" w:lineRule="atLeast"/>
              <w:jc w:val="both"/>
              <w:rPr>
                <w:rFonts w:ascii="Times New Roman" w:eastAsia="微軟正黑體" w:hAnsi="Times New Roman" w:cs="Times New Roman"/>
                <w:color w:val="000000" w:themeColor="text1"/>
                <w:sz w:val="22"/>
              </w:rPr>
            </w:pPr>
            <w:r w:rsidRPr="008B7999">
              <w:rPr>
                <w:rFonts w:ascii="Times New Roman" w:eastAsia="微軟正黑體" w:hAnsi="Times New Roman" w:cs="Times New Roman"/>
                <w:color w:val="000000" w:themeColor="text1"/>
                <w:sz w:val="22"/>
              </w:rPr>
              <w:t xml:space="preserve">1. </w:t>
            </w:r>
            <w:r w:rsidRPr="008B7999">
              <w:rPr>
                <w:rFonts w:ascii="Times New Roman" w:eastAsia="微軟正黑體" w:hAnsi="Times New Roman" w:cs="Times New Roman"/>
                <w:color w:val="000000" w:themeColor="text1"/>
                <w:sz w:val="22"/>
              </w:rPr>
              <w:t>完整資訊系統教育訓練及</w:t>
            </w:r>
            <w:proofErr w:type="gramStart"/>
            <w:r w:rsidRPr="008B7999">
              <w:rPr>
                <w:rFonts w:ascii="Times New Roman" w:eastAsia="微軟正黑體" w:hAnsi="Times New Roman" w:cs="Times New Roman"/>
                <w:color w:val="000000" w:themeColor="text1"/>
                <w:sz w:val="22"/>
              </w:rPr>
              <w:t>高獎酬</w:t>
            </w:r>
            <w:proofErr w:type="gramEnd"/>
            <w:r w:rsidRPr="008B7999">
              <w:rPr>
                <w:rFonts w:ascii="Times New Roman" w:eastAsia="微軟正黑體" w:hAnsi="Times New Roman" w:cs="Times New Roman"/>
                <w:color w:val="000000" w:themeColor="text1"/>
                <w:sz w:val="22"/>
              </w:rPr>
              <w:t>。</w:t>
            </w:r>
          </w:p>
          <w:p w14:paraId="641FEC21" w14:textId="6B396884" w:rsidR="00F72052" w:rsidRPr="008B7999" w:rsidRDefault="00F72052" w:rsidP="008B7999">
            <w:pPr>
              <w:spacing w:line="0" w:lineRule="atLeast"/>
              <w:jc w:val="both"/>
              <w:rPr>
                <w:rFonts w:ascii="Times New Roman" w:eastAsia="微軟正黑體" w:hAnsi="Times New Roman" w:cs="Times New Roman"/>
                <w:color w:val="000000" w:themeColor="text1"/>
                <w:sz w:val="22"/>
              </w:rPr>
            </w:pPr>
            <w:r w:rsidRPr="008B7999">
              <w:rPr>
                <w:rFonts w:ascii="Times New Roman" w:eastAsia="微軟正黑體" w:hAnsi="Times New Roman" w:cs="Times New Roman"/>
                <w:color w:val="000000" w:themeColor="text1"/>
                <w:sz w:val="22"/>
              </w:rPr>
              <w:t xml:space="preserve">2. </w:t>
            </w:r>
            <w:r w:rsidRPr="008B7999">
              <w:rPr>
                <w:rFonts w:ascii="Times New Roman" w:eastAsia="微軟正黑體" w:hAnsi="Times New Roman" w:cs="Times New Roman"/>
                <w:color w:val="000000" w:themeColor="text1"/>
                <w:sz w:val="22"/>
              </w:rPr>
              <w:t>彈性工作時間。</w:t>
            </w:r>
          </w:p>
          <w:p w14:paraId="5B55A904" w14:textId="146B7C9A" w:rsidR="0036686D" w:rsidRPr="008B7999" w:rsidRDefault="00F72052" w:rsidP="008B7999">
            <w:pPr>
              <w:spacing w:line="0" w:lineRule="atLeast"/>
              <w:jc w:val="both"/>
              <w:rPr>
                <w:rFonts w:ascii="Times New Roman" w:eastAsia="微軟正黑體" w:hAnsi="Times New Roman" w:cs="Times New Roman"/>
                <w:color w:val="000000" w:themeColor="text1"/>
                <w:sz w:val="22"/>
              </w:rPr>
            </w:pPr>
            <w:r w:rsidRPr="008B7999">
              <w:rPr>
                <w:rFonts w:ascii="Times New Roman" w:eastAsia="微軟正黑體" w:hAnsi="Times New Roman" w:cs="Times New Roman"/>
                <w:color w:val="000000" w:themeColor="text1"/>
                <w:sz w:val="22"/>
              </w:rPr>
              <w:t xml:space="preserve">3. </w:t>
            </w:r>
            <w:r w:rsidRPr="008B7999">
              <w:rPr>
                <w:rFonts w:ascii="Times New Roman" w:eastAsia="微軟正黑體" w:hAnsi="Times New Roman" w:cs="Times New Roman"/>
                <w:color w:val="000000" w:themeColor="text1"/>
                <w:sz w:val="22"/>
              </w:rPr>
              <w:t>彈性工作地點。</w:t>
            </w:r>
          </w:p>
        </w:tc>
        <w:tc>
          <w:tcPr>
            <w:tcW w:w="593" w:type="pct"/>
            <w:shd w:val="clear" w:color="auto" w:fill="auto"/>
            <w:tcFitText/>
          </w:tcPr>
          <w:p w14:paraId="0041D992" w14:textId="77777777" w:rsidR="0036686D" w:rsidRPr="008B7999" w:rsidRDefault="0036686D" w:rsidP="008B7999">
            <w:pPr>
              <w:spacing w:line="0" w:lineRule="atLeast"/>
              <w:jc w:val="both"/>
              <w:rPr>
                <w:rFonts w:ascii="Times New Roman" w:eastAsia="微軟正黑體" w:hAnsi="Times New Roman" w:cs="Times New Roman"/>
                <w:color w:val="000000" w:themeColor="text1"/>
                <w:kern w:val="20"/>
                <w:sz w:val="22"/>
              </w:rPr>
            </w:pPr>
            <w:r w:rsidRPr="008B7999">
              <w:rPr>
                <w:rFonts w:ascii="Times New Roman" w:eastAsia="微軟正黑體" w:hAnsi="Times New Roman" w:cs="Times New Roman"/>
                <w:color w:val="000000" w:themeColor="text1"/>
                <w:spacing w:val="2"/>
                <w:w w:val="40"/>
                <w:kern w:val="0"/>
                <w:sz w:val="22"/>
              </w:rPr>
              <w:t>是否進用身心障礙人</w:t>
            </w:r>
            <w:r w:rsidRPr="008B7999">
              <w:rPr>
                <w:rFonts w:ascii="Times New Roman" w:eastAsia="微軟正黑體" w:hAnsi="Times New Roman" w:cs="Times New Roman"/>
                <w:color w:val="000000" w:themeColor="text1"/>
                <w:spacing w:val="-7"/>
                <w:w w:val="40"/>
                <w:kern w:val="0"/>
                <w:sz w:val="22"/>
              </w:rPr>
              <w:t>員</w:t>
            </w:r>
          </w:p>
        </w:tc>
        <w:tc>
          <w:tcPr>
            <w:tcW w:w="1019" w:type="pct"/>
            <w:shd w:val="clear" w:color="auto" w:fill="auto"/>
          </w:tcPr>
          <w:p w14:paraId="794464B7" w14:textId="4D3BD7F7" w:rsidR="0036686D" w:rsidRPr="008B7999" w:rsidRDefault="0036686D" w:rsidP="00B41DD4">
            <w:pPr>
              <w:spacing w:line="0" w:lineRule="atLeast"/>
              <w:jc w:val="center"/>
              <w:rPr>
                <w:rFonts w:ascii="Times New Roman" w:eastAsia="微軟正黑體" w:hAnsi="Times New Roman" w:cs="Times New Roman"/>
                <w:color w:val="000000" w:themeColor="text1"/>
                <w:sz w:val="22"/>
              </w:rPr>
            </w:pPr>
            <w:r w:rsidRPr="008B7999">
              <w:rPr>
                <w:rFonts w:ascii="Times New Roman" w:eastAsia="微軟正黑體" w:hAnsi="Times New Roman" w:cs="Times New Roman"/>
                <w:color w:val="000000" w:themeColor="text1"/>
                <w:sz w:val="22"/>
              </w:rPr>
              <w:t>是</w:t>
            </w:r>
          </w:p>
        </w:tc>
      </w:tr>
      <w:tr w:rsidR="008B7999" w:rsidRPr="008B7999" w14:paraId="4E44F2F8" w14:textId="77777777" w:rsidTr="00B41DD4">
        <w:trPr>
          <w:trHeight w:hRule="exact" w:val="567"/>
          <w:jc w:val="center"/>
        </w:trPr>
        <w:tc>
          <w:tcPr>
            <w:tcW w:w="799" w:type="pct"/>
            <w:vMerge/>
            <w:shd w:val="clear" w:color="auto" w:fill="auto"/>
            <w:vAlign w:val="center"/>
          </w:tcPr>
          <w:p w14:paraId="4A536EE6" w14:textId="77777777" w:rsidR="0036686D" w:rsidRPr="008B7999" w:rsidRDefault="0036686D" w:rsidP="008B7999">
            <w:pPr>
              <w:spacing w:line="0" w:lineRule="atLeast"/>
              <w:jc w:val="center"/>
              <w:rPr>
                <w:rFonts w:ascii="Times New Roman" w:eastAsia="微軟正黑體" w:hAnsi="Times New Roman" w:cs="Times New Roman"/>
                <w:color w:val="000000" w:themeColor="text1"/>
                <w:sz w:val="22"/>
              </w:rPr>
            </w:pPr>
          </w:p>
        </w:tc>
        <w:tc>
          <w:tcPr>
            <w:tcW w:w="2589" w:type="pct"/>
            <w:vMerge/>
            <w:shd w:val="clear" w:color="auto" w:fill="auto"/>
          </w:tcPr>
          <w:p w14:paraId="7DD2455E" w14:textId="77777777" w:rsidR="0036686D" w:rsidRPr="008B7999" w:rsidRDefault="0036686D" w:rsidP="008B7999">
            <w:pPr>
              <w:spacing w:line="0" w:lineRule="atLeast"/>
              <w:jc w:val="both"/>
              <w:rPr>
                <w:rFonts w:ascii="Times New Roman" w:eastAsia="微軟正黑體" w:hAnsi="Times New Roman" w:cs="Times New Roman"/>
                <w:color w:val="000000" w:themeColor="text1"/>
                <w:sz w:val="22"/>
              </w:rPr>
            </w:pPr>
          </w:p>
        </w:tc>
        <w:tc>
          <w:tcPr>
            <w:tcW w:w="593" w:type="pct"/>
            <w:shd w:val="clear" w:color="auto" w:fill="auto"/>
            <w:tcFitText/>
          </w:tcPr>
          <w:p w14:paraId="06BC22DC" w14:textId="77777777" w:rsidR="0036686D" w:rsidRPr="008B7999" w:rsidRDefault="0036686D" w:rsidP="008B7999">
            <w:pPr>
              <w:spacing w:line="0" w:lineRule="atLeast"/>
              <w:jc w:val="both"/>
              <w:rPr>
                <w:rFonts w:ascii="Times New Roman" w:eastAsia="微軟正黑體" w:hAnsi="Times New Roman" w:cs="Times New Roman"/>
                <w:color w:val="000000" w:themeColor="text1"/>
                <w:spacing w:val="15"/>
                <w:w w:val="61"/>
                <w:kern w:val="0"/>
                <w:sz w:val="22"/>
              </w:rPr>
            </w:pPr>
            <w:r w:rsidRPr="00C46D48">
              <w:rPr>
                <w:rFonts w:ascii="Times New Roman" w:eastAsia="微軟正黑體" w:hAnsi="Times New Roman" w:cs="Times New Roman"/>
                <w:color w:val="000000" w:themeColor="text1"/>
                <w:spacing w:val="3"/>
                <w:w w:val="58"/>
                <w:kern w:val="0"/>
                <w:sz w:val="22"/>
              </w:rPr>
              <w:t>是否進用外籍</w:t>
            </w:r>
            <w:r w:rsidRPr="00C46D48">
              <w:rPr>
                <w:rFonts w:ascii="Times New Roman" w:eastAsia="微軟正黑體" w:hAnsi="Times New Roman" w:cs="Times New Roman"/>
                <w:color w:val="000000" w:themeColor="text1"/>
                <w:spacing w:val="-9"/>
                <w:w w:val="58"/>
                <w:kern w:val="0"/>
                <w:sz w:val="22"/>
              </w:rPr>
              <w:t>生</w:t>
            </w:r>
          </w:p>
        </w:tc>
        <w:tc>
          <w:tcPr>
            <w:tcW w:w="1019" w:type="pct"/>
            <w:shd w:val="clear" w:color="auto" w:fill="auto"/>
          </w:tcPr>
          <w:p w14:paraId="7A920133" w14:textId="0BD8F68D" w:rsidR="0036686D" w:rsidRPr="008B7999" w:rsidRDefault="0036686D" w:rsidP="00B41DD4">
            <w:pPr>
              <w:spacing w:line="0" w:lineRule="atLeast"/>
              <w:jc w:val="center"/>
              <w:rPr>
                <w:rFonts w:ascii="Times New Roman" w:eastAsia="微軟正黑體" w:hAnsi="Times New Roman" w:cs="Times New Roman"/>
                <w:color w:val="000000" w:themeColor="text1"/>
                <w:spacing w:val="15"/>
                <w:w w:val="61"/>
                <w:kern w:val="0"/>
                <w:sz w:val="22"/>
              </w:rPr>
            </w:pPr>
            <w:r w:rsidRPr="008B7999">
              <w:rPr>
                <w:rFonts w:ascii="Times New Roman" w:eastAsia="微軟正黑體" w:hAnsi="Times New Roman" w:cs="Times New Roman"/>
                <w:color w:val="000000" w:themeColor="text1"/>
                <w:sz w:val="22"/>
              </w:rPr>
              <w:t>是</w:t>
            </w:r>
          </w:p>
        </w:tc>
      </w:tr>
      <w:tr w:rsidR="008B7999" w:rsidRPr="008B7999" w14:paraId="7F2E154B" w14:textId="77777777" w:rsidTr="00B41DD4">
        <w:trPr>
          <w:trHeight w:val="1256"/>
          <w:jc w:val="center"/>
        </w:trPr>
        <w:tc>
          <w:tcPr>
            <w:tcW w:w="799" w:type="pct"/>
            <w:shd w:val="clear" w:color="auto" w:fill="auto"/>
            <w:vAlign w:val="center"/>
          </w:tcPr>
          <w:p w14:paraId="4629EE3C" w14:textId="77777777" w:rsidR="0036686D" w:rsidRPr="008B7999" w:rsidRDefault="0036686D" w:rsidP="008B7999">
            <w:pPr>
              <w:spacing w:line="0" w:lineRule="atLeast"/>
              <w:jc w:val="center"/>
              <w:rPr>
                <w:rFonts w:ascii="Times New Roman" w:eastAsia="微軟正黑體" w:hAnsi="Times New Roman" w:cs="Times New Roman"/>
                <w:color w:val="000000" w:themeColor="text1"/>
                <w:sz w:val="22"/>
              </w:rPr>
            </w:pPr>
            <w:r w:rsidRPr="008B7999">
              <w:rPr>
                <w:rFonts w:ascii="Times New Roman" w:eastAsia="微軟正黑體" w:hAnsi="Times New Roman" w:cs="Times New Roman"/>
                <w:color w:val="000000" w:themeColor="text1"/>
                <w:sz w:val="22"/>
              </w:rPr>
              <w:t>公司簡介</w:t>
            </w:r>
          </w:p>
        </w:tc>
        <w:tc>
          <w:tcPr>
            <w:tcW w:w="4201" w:type="pct"/>
            <w:gridSpan w:val="3"/>
            <w:shd w:val="clear" w:color="auto" w:fill="auto"/>
          </w:tcPr>
          <w:p w14:paraId="09434F05" w14:textId="4AE1A843" w:rsidR="00F72052" w:rsidRPr="008B7999" w:rsidRDefault="00F72052" w:rsidP="008B7999">
            <w:pPr>
              <w:spacing w:line="0" w:lineRule="atLeast"/>
              <w:jc w:val="both"/>
              <w:rPr>
                <w:rFonts w:ascii="Times New Roman" w:eastAsia="微軟正黑體" w:hAnsi="Times New Roman" w:cs="Times New Roman"/>
                <w:color w:val="000000" w:themeColor="text1"/>
                <w:sz w:val="22"/>
              </w:rPr>
            </w:pPr>
            <w:r w:rsidRPr="008B7999">
              <w:rPr>
                <w:rFonts w:ascii="Times New Roman" w:eastAsia="微軟正黑體" w:hAnsi="Times New Roman" w:cs="Times New Roman"/>
                <w:color w:val="000000" w:themeColor="text1"/>
                <w:sz w:val="22"/>
              </w:rPr>
              <w:t>&lt;</w:t>
            </w:r>
            <w:r w:rsidRPr="008B7999">
              <w:rPr>
                <w:rFonts w:ascii="Times New Roman" w:eastAsia="微軟正黑體" w:hAnsi="Times New Roman" w:cs="Times New Roman"/>
                <w:color w:val="000000" w:themeColor="text1"/>
                <w:sz w:val="22"/>
              </w:rPr>
              <w:t>推推數位股份有限公司</w:t>
            </w:r>
            <w:r w:rsidRPr="008B7999">
              <w:rPr>
                <w:rFonts w:ascii="Times New Roman" w:eastAsia="微軟正黑體" w:hAnsi="Times New Roman" w:cs="Times New Roman"/>
                <w:color w:val="000000" w:themeColor="text1"/>
                <w:sz w:val="22"/>
              </w:rPr>
              <w:t>&gt;</w:t>
            </w:r>
            <w:r w:rsidRPr="008B7999">
              <w:rPr>
                <w:rFonts w:ascii="Times New Roman" w:eastAsia="微軟正黑體" w:hAnsi="Times New Roman" w:cs="Times New Roman"/>
                <w:color w:val="000000" w:themeColor="text1"/>
                <w:sz w:val="22"/>
              </w:rPr>
              <w:t>，為</w:t>
            </w:r>
            <w:r w:rsidRPr="008B7999">
              <w:rPr>
                <w:rFonts w:ascii="Times New Roman" w:eastAsia="微軟正黑體" w:hAnsi="Times New Roman" w:cs="Times New Roman"/>
                <w:color w:val="000000" w:themeColor="text1"/>
                <w:sz w:val="22"/>
              </w:rPr>
              <w:t>2024</w:t>
            </w:r>
            <w:r w:rsidRPr="008B7999">
              <w:rPr>
                <w:rFonts w:ascii="Times New Roman" w:eastAsia="微軟正黑體" w:hAnsi="Times New Roman" w:cs="Times New Roman"/>
                <w:color w:val="000000" w:themeColor="text1"/>
                <w:sz w:val="22"/>
              </w:rPr>
              <w:t>年新創之</w:t>
            </w:r>
            <w:r w:rsidRPr="008B7999">
              <w:rPr>
                <w:rFonts w:ascii="Times New Roman" w:eastAsia="微軟正黑體" w:hAnsi="Times New Roman" w:cs="Times New Roman"/>
                <w:color w:val="000000" w:themeColor="text1"/>
                <w:sz w:val="22"/>
              </w:rPr>
              <w:t xml:space="preserve"> AI</w:t>
            </w:r>
            <w:r w:rsidRPr="008B7999">
              <w:rPr>
                <w:rFonts w:ascii="Times New Roman" w:eastAsia="微軟正黑體" w:hAnsi="Times New Roman" w:cs="Times New Roman"/>
                <w:color w:val="000000" w:themeColor="text1"/>
                <w:sz w:val="22"/>
              </w:rPr>
              <w:t>系統資訊公司，隸屬於＜</w:t>
            </w:r>
            <w:proofErr w:type="gramStart"/>
            <w:r w:rsidRPr="008B7999">
              <w:rPr>
                <w:rFonts w:ascii="Times New Roman" w:eastAsia="微軟正黑體" w:hAnsi="Times New Roman" w:cs="Times New Roman"/>
                <w:color w:val="000000" w:themeColor="text1"/>
                <w:sz w:val="22"/>
              </w:rPr>
              <w:t>鼎保集團</w:t>
            </w:r>
            <w:proofErr w:type="gramEnd"/>
            <w:r w:rsidRPr="008B7999">
              <w:rPr>
                <w:rFonts w:ascii="Times New Roman" w:eastAsia="微軟正黑體" w:hAnsi="Times New Roman" w:cs="Times New Roman"/>
                <w:color w:val="000000" w:themeColor="text1"/>
                <w:sz w:val="22"/>
              </w:rPr>
              <w:t>＞旗下一員，本集團關係企業有＜</w:t>
            </w:r>
            <w:proofErr w:type="gramStart"/>
            <w:r w:rsidRPr="008B7999">
              <w:rPr>
                <w:rFonts w:ascii="Times New Roman" w:eastAsia="微軟正黑體" w:hAnsi="Times New Roman" w:cs="Times New Roman"/>
                <w:color w:val="000000" w:themeColor="text1"/>
                <w:sz w:val="22"/>
              </w:rPr>
              <w:t>保經科</w:t>
            </w:r>
            <w:proofErr w:type="gramEnd"/>
            <w:r w:rsidRPr="008B7999">
              <w:rPr>
                <w:rFonts w:ascii="Times New Roman" w:eastAsia="微軟正黑體" w:hAnsi="Times New Roman" w:cs="Times New Roman"/>
                <w:color w:val="000000" w:themeColor="text1"/>
                <w:sz w:val="22"/>
              </w:rPr>
              <w:t>技有限公司＞，＜</w:t>
            </w:r>
            <w:proofErr w:type="gramStart"/>
            <w:r w:rsidRPr="008B7999">
              <w:rPr>
                <w:rFonts w:ascii="Times New Roman" w:eastAsia="微軟正黑體" w:hAnsi="Times New Roman" w:cs="Times New Roman"/>
                <w:color w:val="000000" w:themeColor="text1"/>
                <w:sz w:val="22"/>
              </w:rPr>
              <w:t>鼎保科</w:t>
            </w:r>
            <w:proofErr w:type="gramEnd"/>
            <w:r w:rsidRPr="008B7999">
              <w:rPr>
                <w:rFonts w:ascii="Times New Roman" w:eastAsia="微軟正黑體" w:hAnsi="Times New Roman" w:cs="Times New Roman"/>
                <w:color w:val="000000" w:themeColor="text1"/>
                <w:sz w:val="22"/>
              </w:rPr>
              <w:t>技有限公司＞，＜廈門鼎保信息技術有限公司＞。本集團創立於</w:t>
            </w:r>
            <w:r w:rsidRPr="008B7999">
              <w:rPr>
                <w:rFonts w:ascii="Times New Roman" w:eastAsia="微軟正黑體" w:hAnsi="Times New Roman" w:cs="Times New Roman"/>
                <w:color w:val="000000" w:themeColor="text1"/>
                <w:sz w:val="22"/>
              </w:rPr>
              <w:t>2009</w:t>
            </w:r>
            <w:r w:rsidRPr="008B7999">
              <w:rPr>
                <w:rFonts w:ascii="Times New Roman" w:eastAsia="微軟正黑體" w:hAnsi="Times New Roman" w:cs="Times New Roman"/>
                <w:color w:val="000000" w:themeColor="text1"/>
                <w:sz w:val="22"/>
              </w:rPr>
              <w:t>年，現已為台灣金融保險業資訊系統市</w:t>
            </w:r>
            <w:proofErr w:type="gramStart"/>
            <w:r w:rsidRPr="008B7999">
              <w:rPr>
                <w:rFonts w:ascii="Times New Roman" w:eastAsia="微軟正黑體" w:hAnsi="Times New Roman" w:cs="Times New Roman"/>
                <w:color w:val="000000" w:themeColor="text1"/>
                <w:sz w:val="22"/>
              </w:rPr>
              <w:t>佔</w:t>
            </w:r>
            <w:proofErr w:type="gramEnd"/>
            <w:r w:rsidRPr="008B7999">
              <w:rPr>
                <w:rFonts w:ascii="Times New Roman" w:eastAsia="微軟正黑體" w:hAnsi="Times New Roman" w:cs="Times New Roman"/>
                <w:color w:val="000000" w:themeColor="text1"/>
                <w:sz w:val="22"/>
              </w:rPr>
              <w:t>率第一名的品牌公司。</w:t>
            </w:r>
            <w:r w:rsidRPr="008B7999">
              <w:rPr>
                <w:rFonts w:ascii="Times New Roman" w:eastAsia="微軟正黑體" w:hAnsi="Times New Roman" w:cs="Times New Roman"/>
                <w:color w:val="000000" w:themeColor="text1"/>
                <w:sz w:val="22"/>
              </w:rPr>
              <w:t>2024</w:t>
            </w:r>
            <w:r w:rsidRPr="008B7999">
              <w:rPr>
                <w:rFonts w:ascii="Times New Roman" w:eastAsia="微軟正黑體" w:hAnsi="Times New Roman" w:cs="Times New Roman"/>
                <w:color w:val="000000" w:themeColor="text1"/>
                <w:sz w:val="22"/>
              </w:rPr>
              <w:t>年為本集團公益推廣年，同時本集團也是協助台灣全民數位化的推手之</w:t>
            </w:r>
            <w:proofErr w:type="gramStart"/>
            <w:r w:rsidRPr="008B7999">
              <w:rPr>
                <w:rFonts w:ascii="Times New Roman" w:eastAsia="微軟正黑體" w:hAnsi="Times New Roman" w:cs="Times New Roman"/>
                <w:color w:val="000000" w:themeColor="text1"/>
                <w:sz w:val="22"/>
              </w:rPr>
              <w:t>一</w:t>
            </w:r>
            <w:proofErr w:type="gramEnd"/>
            <w:r w:rsidRPr="008B7999">
              <w:rPr>
                <w:rFonts w:ascii="Times New Roman" w:eastAsia="微軟正黑體" w:hAnsi="Times New Roman" w:cs="Times New Roman"/>
                <w:color w:val="000000" w:themeColor="text1"/>
                <w:sz w:val="22"/>
              </w:rPr>
              <w:t>（＜推推數位股份有限公司＞為此成立）。</w:t>
            </w:r>
          </w:p>
          <w:p w14:paraId="540FDA14" w14:textId="5804C83A" w:rsidR="0036686D" w:rsidRPr="008B7999" w:rsidRDefault="00F72052" w:rsidP="008B7999">
            <w:pPr>
              <w:spacing w:line="0" w:lineRule="atLeast"/>
              <w:jc w:val="both"/>
              <w:rPr>
                <w:rFonts w:ascii="Times New Roman" w:eastAsia="微軟正黑體" w:hAnsi="Times New Roman" w:cs="Times New Roman"/>
                <w:color w:val="000000" w:themeColor="text1"/>
                <w:sz w:val="22"/>
              </w:rPr>
            </w:pPr>
            <w:r w:rsidRPr="008B7999">
              <w:rPr>
                <w:rFonts w:ascii="Times New Roman" w:eastAsia="微軟正黑體" w:hAnsi="Times New Roman" w:cs="Times New Roman"/>
                <w:color w:val="000000" w:themeColor="text1"/>
                <w:sz w:val="22"/>
              </w:rPr>
              <w:t>今年＜推推數位股份有限公司＞上半年將研發</w:t>
            </w:r>
            <w:r w:rsidRPr="008B7999">
              <w:rPr>
                <w:rFonts w:ascii="Times New Roman" w:eastAsia="微軟正黑體" w:hAnsi="Times New Roman" w:cs="Times New Roman"/>
                <w:color w:val="000000" w:themeColor="text1"/>
                <w:sz w:val="22"/>
              </w:rPr>
              <w:t>AI</w:t>
            </w:r>
            <w:r w:rsidRPr="008B7999">
              <w:rPr>
                <w:rFonts w:ascii="Times New Roman" w:eastAsia="微軟正黑體" w:hAnsi="Times New Roman" w:cs="Times New Roman"/>
                <w:color w:val="000000" w:themeColor="text1"/>
                <w:sz w:val="22"/>
              </w:rPr>
              <w:t>系統整合功能使用介面</w:t>
            </w:r>
            <w:r w:rsidRPr="008B7999">
              <w:rPr>
                <w:rFonts w:ascii="Times New Roman" w:eastAsia="微軟正黑體" w:hAnsi="Times New Roman" w:cs="Times New Roman"/>
                <w:color w:val="000000" w:themeColor="text1"/>
                <w:sz w:val="22"/>
              </w:rPr>
              <w:t>App</w:t>
            </w:r>
            <w:r w:rsidRPr="008B7999">
              <w:rPr>
                <w:rFonts w:ascii="Times New Roman" w:eastAsia="微軟正黑體" w:hAnsi="Times New Roman" w:cs="Times New Roman"/>
                <w:color w:val="000000" w:themeColor="text1"/>
                <w:sz w:val="22"/>
              </w:rPr>
              <w:t>及多功能網路支援平台供台灣大眾使用，故鼓勵</w:t>
            </w:r>
            <w:r w:rsidRPr="008B7999">
              <w:rPr>
                <w:rFonts w:ascii="Times New Roman" w:eastAsia="微軟正黑體" w:hAnsi="Times New Roman" w:cs="Times New Roman"/>
                <w:color w:val="000000" w:themeColor="text1"/>
                <w:sz w:val="22"/>
              </w:rPr>
              <w:t xml:space="preserve"> </w:t>
            </w:r>
            <w:r w:rsidRPr="008B7999">
              <w:rPr>
                <w:rFonts w:ascii="Times New Roman" w:eastAsia="微軟正黑體" w:hAnsi="Times New Roman" w:cs="Times New Roman"/>
                <w:color w:val="000000" w:themeColor="text1"/>
                <w:sz w:val="22"/>
              </w:rPr>
              <w:t>貴校優秀學生共同參與推動台灣全民數位化的發展歷程。</w:t>
            </w:r>
          </w:p>
        </w:tc>
      </w:tr>
    </w:tbl>
    <w:p w14:paraId="25F3CAE5" w14:textId="77777777" w:rsidR="0036686D" w:rsidRPr="008B7999" w:rsidRDefault="0036686D" w:rsidP="0036686D">
      <w:pPr>
        <w:widowControl/>
        <w:rPr>
          <w:rFonts w:ascii="Times New Roman" w:eastAsia="微軟正黑體" w:hAnsi="Times New Roman" w:cs="Times New Roman"/>
          <w:color w:val="000000" w:themeColor="text1"/>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3"/>
        <w:gridCol w:w="851"/>
        <w:gridCol w:w="1701"/>
        <w:gridCol w:w="2126"/>
        <w:gridCol w:w="1981"/>
        <w:gridCol w:w="852"/>
        <w:gridCol w:w="534"/>
      </w:tblGrid>
      <w:tr w:rsidR="008B7999" w:rsidRPr="008B7999" w14:paraId="7E8B4B81" w14:textId="77777777" w:rsidTr="00B41DD4">
        <w:trPr>
          <w:trHeight w:val="20"/>
          <w:jc w:val="center"/>
        </w:trPr>
        <w:tc>
          <w:tcPr>
            <w:tcW w:w="800" w:type="pct"/>
            <w:shd w:val="clear" w:color="auto" w:fill="auto"/>
            <w:vAlign w:val="center"/>
          </w:tcPr>
          <w:p w14:paraId="14BB755B" w14:textId="77777777" w:rsidR="0036686D" w:rsidRPr="00C46D48" w:rsidRDefault="0036686D" w:rsidP="008B7999">
            <w:pPr>
              <w:spacing w:line="0" w:lineRule="atLeast"/>
              <w:jc w:val="center"/>
              <w:rPr>
                <w:rFonts w:ascii="Times New Roman" w:eastAsia="微軟正黑體" w:hAnsi="Times New Roman" w:cs="Times New Roman"/>
                <w:color w:val="000000" w:themeColor="text1"/>
                <w:sz w:val="22"/>
              </w:rPr>
            </w:pPr>
            <w:r w:rsidRPr="00C46D48">
              <w:rPr>
                <w:rFonts w:ascii="Times New Roman" w:eastAsia="微軟正黑體" w:hAnsi="Times New Roman" w:cs="Times New Roman"/>
                <w:color w:val="000000" w:themeColor="text1"/>
                <w:kern w:val="0"/>
                <w:sz w:val="22"/>
              </w:rPr>
              <w:t>職務名稱</w:t>
            </w:r>
          </w:p>
        </w:tc>
        <w:tc>
          <w:tcPr>
            <w:tcW w:w="444" w:type="pct"/>
            <w:shd w:val="clear" w:color="auto" w:fill="auto"/>
            <w:vAlign w:val="center"/>
          </w:tcPr>
          <w:p w14:paraId="7691E671" w14:textId="77777777" w:rsidR="0036686D" w:rsidRPr="00C46D48" w:rsidRDefault="0036686D" w:rsidP="008B7999">
            <w:pPr>
              <w:spacing w:line="0" w:lineRule="atLeast"/>
              <w:jc w:val="center"/>
              <w:rPr>
                <w:rFonts w:ascii="Times New Roman" w:eastAsia="微軟正黑體" w:hAnsi="Times New Roman" w:cs="Times New Roman"/>
                <w:color w:val="000000" w:themeColor="text1"/>
                <w:sz w:val="22"/>
              </w:rPr>
            </w:pPr>
            <w:r w:rsidRPr="00C46D48">
              <w:rPr>
                <w:rFonts w:ascii="Times New Roman" w:eastAsia="微軟正黑體" w:hAnsi="Times New Roman" w:cs="Times New Roman"/>
                <w:color w:val="000000" w:themeColor="text1"/>
                <w:kern w:val="0"/>
                <w:sz w:val="22"/>
              </w:rPr>
              <w:t>人數</w:t>
            </w:r>
          </w:p>
        </w:tc>
        <w:tc>
          <w:tcPr>
            <w:tcW w:w="888" w:type="pct"/>
            <w:shd w:val="clear" w:color="auto" w:fill="auto"/>
            <w:vAlign w:val="center"/>
          </w:tcPr>
          <w:p w14:paraId="56427AB4" w14:textId="77777777" w:rsidR="0036686D" w:rsidRPr="00C46D48" w:rsidRDefault="0036686D" w:rsidP="008B7999">
            <w:pPr>
              <w:spacing w:line="0" w:lineRule="atLeast"/>
              <w:jc w:val="center"/>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主要資格條件</w:t>
            </w:r>
          </w:p>
          <w:p w14:paraId="4F6A3CC2" w14:textId="77777777" w:rsidR="0036686D" w:rsidRPr="00C46D48" w:rsidRDefault="0036686D" w:rsidP="008B7999">
            <w:pPr>
              <w:spacing w:line="0" w:lineRule="atLeast"/>
              <w:jc w:val="center"/>
              <w:rPr>
                <w:rFonts w:ascii="Times New Roman" w:eastAsia="微軟正黑體" w:hAnsi="Times New Roman" w:cs="Times New Roman"/>
                <w:color w:val="000000" w:themeColor="text1"/>
                <w:sz w:val="16"/>
                <w:szCs w:val="16"/>
              </w:rPr>
            </w:pPr>
            <w:proofErr w:type="gramStart"/>
            <w:r w:rsidRPr="00C46D48">
              <w:rPr>
                <w:rFonts w:ascii="Times New Roman" w:eastAsia="微軟正黑體" w:hAnsi="Times New Roman" w:cs="Times New Roman"/>
                <w:color w:val="000000" w:themeColor="text1"/>
                <w:sz w:val="16"/>
                <w:szCs w:val="16"/>
              </w:rPr>
              <w:t>（</w:t>
            </w:r>
            <w:proofErr w:type="gramEnd"/>
            <w:r w:rsidRPr="00C46D48">
              <w:rPr>
                <w:rFonts w:ascii="Times New Roman" w:eastAsia="微軟正黑體" w:hAnsi="Times New Roman" w:cs="Times New Roman"/>
                <w:color w:val="000000" w:themeColor="text1"/>
                <w:sz w:val="16"/>
                <w:szCs w:val="16"/>
              </w:rPr>
              <w:t>例如：學歷及系所、技能、語文、證照等</w:t>
            </w:r>
            <w:proofErr w:type="gramStart"/>
            <w:r w:rsidRPr="00C46D48">
              <w:rPr>
                <w:rFonts w:ascii="Times New Roman" w:eastAsia="微軟正黑體" w:hAnsi="Times New Roman" w:cs="Times New Roman"/>
                <w:color w:val="000000" w:themeColor="text1"/>
                <w:sz w:val="16"/>
                <w:szCs w:val="16"/>
              </w:rPr>
              <w:t>）</w:t>
            </w:r>
            <w:proofErr w:type="gramEnd"/>
          </w:p>
        </w:tc>
        <w:tc>
          <w:tcPr>
            <w:tcW w:w="1110" w:type="pct"/>
            <w:shd w:val="clear" w:color="auto" w:fill="auto"/>
            <w:vAlign w:val="center"/>
          </w:tcPr>
          <w:p w14:paraId="39A9B17F" w14:textId="77777777" w:rsidR="0036686D" w:rsidRPr="00C46D48" w:rsidRDefault="0036686D" w:rsidP="008B7999">
            <w:pPr>
              <w:spacing w:line="0" w:lineRule="atLeast"/>
              <w:jc w:val="center"/>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待遇</w:t>
            </w:r>
          </w:p>
          <w:p w14:paraId="3E0B38DE" w14:textId="77777777" w:rsidR="0036686D" w:rsidRPr="00C46D48" w:rsidRDefault="0036686D" w:rsidP="008B7999">
            <w:pPr>
              <w:adjustRightInd w:val="0"/>
              <w:snapToGrid w:val="0"/>
              <w:spacing w:line="0" w:lineRule="atLeast"/>
              <w:jc w:val="center"/>
              <w:rPr>
                <w:rFonts w:ascii="Times New Roman" w:eastAsia="微軟正黑體" w:hAnsi="Times New Roman" w:cs="Times New Roman"/>
                <w:color w:val="000000" w:themeColor="text1"/>
                <w:sz w:val="16"/>
                <w:szCs w:val="16"/>
              </w:rPr>
            </w:pPr>
            <w:r w:rsidRPr="00C46D48">
              <w:rPr>
                <w:rFonts w:ascii="Times New Roman" w:eastAsia="微軟正黑體" w:hAnsi="Times New Roman" w:cs="Times New Roman"/>
                <w:color w:val="000000" w:themeColor="text1"/>
                <w:sz w:val="16"/>
                <w:szCs w:val="16"/>
              </w:rPr>
              <w:t>(</w:t>
            </w:r>
            <w:r w:rsidRPr="00C46D48">
              <w:rPr>
                <w:rFonts w:ascii="Times New Roman" w:eastAsia="微軟正黑體" w:hAnsi="Times New Roman" w:cs="Times New Roman"/>
                <w:color w:val="000000" w:themeColor="text1"/>
                <w:sz w:val="16"/>
                <w:szCs w:val="16"/>
              </w:rPr>
              <w:t>禁面議及低於勞基法薪資</w:t>
            </w:r>
            <w:r w:rsidRPr="00C46D48">
              <w:rPr>
                <w:rFonts w:ascii="Times New Roman" w:eastAsia="微軟正黑體" w:hAnsi="Times New Roman" w:cs="Times New Roman"/>
                <w:color w:val="000000" w:themeColor="text1"/>
                <w:sz w:val="16"/>
                <w:szCs w:val="16"/>
              </w:rPr>
              <w:t>)</w:t>
            </w:r>
          </w:p>
        </w:tc>
        <w:tc>
          <w:tcPr>
            <w:tcW w:w="1034" w:type="pct"/>
            <w:shd w:val="clear" w:color="auto" w:fill="auto"/>
            <w:vAlign w:val="center"/>
          </w:tcPr>
          <w:p w14:paraId="4F916D6C" w14:textId="77777777" w:rsidR="0036686D" w:rsidRPr="00C46D48" w:rsidRDefault="0036686D" w:rsidP="008B7999">
            <w:pPr>
              <w:adjustRightInd w:val="0"/>
              <w:snapToGrid w:val="0"/>
              <w:spacing w:line="0" w:lineRule="atLeast"/>
              <w:jc w:val="center"/>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工作內容</w:t>
            </w:r>
          </w:p>
        </w:tc>
        <w:tc>
          <w:tcPr>
            <w:tcW w:w="445" w:type="pct"/>
            <w:vAlign w:val="center"/>
          </w:tcPr>
          <w:p w14:paraId="191F9ABC" w14:textId="77777777" w:rsidR="0036686D" w:rsidRPr="00C46D48" w:rsidRDefault="0036686D" w:rsidP="008B7999">
            <w:pPr>
              <w:adjustRightInd w:val="0"/>
              <w:snapToGrid w:val="0"/>
              <w:spacing w:line="0" w:lineRule="atLeast"/>
              <w:jc w:val="center"/>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工作地點</w:t>
            </w:r>
          </w:p>
        </w:tc>
        <w:tc>
          <w:tcPr>
            <w:tcW w:w="279" w:type="pct"/>
            <w:vAlign w:val="center"/>
          </w:tcPr>
          <w:p w14:paraId="6C7FD13F" w14:textId="77777777" w:rsidR="0036686D" w:rsidRPr="00C46D48" w:rsidRDefault="0036686D" w:rsidP="008B7999">
            <w:pPr>
              <w:spacing w:line="0" w:lineRule="atLeast"/>
              <w:jc w:val="center"/>
              <w:rPr>
                <w:rFonts w:ascii="Times New Roman" w:eastAsia="微軟正黑體" w:hAnsi="Times New Roman" w:cs="Times New Roman"/>
                <w:color w:val="000000" w:themeColor="text1"/>
                <w:kern w:val="0"/>
                <w:sz w:val="22"/>
                <w:highlight w:val="yellow"/>
              </w:rPr>
            </w:pPr>
            <w:r w:rsidRPr="00C46D48">
              <w:rPr>
                <w:rFonts w:ascii="Times New Roman" w:eastAsia="微軟正黑體" w:hAnsi="Times New Roman" w:cs="Times New Roman"/>
                <w:color w:val="000000" w:themeColor="text1"/>
                <w:kern w:val="0"/>
                <w:sz w:val="22"/>
              </w:rPr>
              <w:t>備註</w:t>
            </w:r>
          </w:p>
        </w:tc>
      </w:tr>
      <w:tr w:rsidR="008B7999" w:rsidRPr="008B7999" w14:paraId="4639281B" w14:textId="77777777" w:rsidTr="00C46D48">
        <w:trPr>
          <w:trHeight w:val="20"/>
          <w:jc w:val="center"/>
        </w:trPr>
        <w:tc>
          <w:tcPr>
            <w:tcW w:w="800" w:type="pct"/>
            <w:shd w:val="clear" w:color="auto" w:fill="auto"/>
          </w:tcPr>
          <w:p w14:paraId="40DC8A2D" w14:textId="79BAF8C4" w:rsidR="0036686D" w:rsidRPr="00C46D48" w:rsidRDefault="00F72052" w:rsidP="00C46D48">
            <w:pPr>
              <w:widowControl/>
              <w:spacing w:line="0" w:lineRule="atLeast"/>
              <w:jc w:val="both"/>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AI</w:t>
            </w:r>
            <w:r w:rsidRPr="00C46D48">
              <w:rPr>
                <w:rFonts w:ascii="Times New Roman" w:eastAsia="微軟正黑體" w:hAnsi="Times New Roman" w:cs="Times New Roman"/>
                <w:color w:val="000000" w:themeColor="text1"/>
                <w:kern w:val="0"/>
                <w:sz w:val="22"/>
              </w:rPr>
              <w:t>系統教學專員</w:t>
            </w:r>
          </w:p>
        </w:tc>
        <w:tc>
          <w:tcPr>
            <w:tcW w:w="444" w:type="pct"/>
            <w:shd w:val="clear" w:color="auto" w:fill="auto"/>
          </w:tcPr>
          <w:p w14:paraId="67ADB2FE" w14:textId="21FBE90A" w:rsidR="0036686D" w:rsidRPr="00C46D48" w:rsidRDefault="00B71CCD" w:rsidP="00C46D48">
            <w:pPr>
              <w:widowControl/>
              <w:spacing w:line="0" w:lineRule="atLeast"/>
              <w:jc w:val="center"/>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10</w:t>
            </w:r>
          </w:p>
        </w:tc>
        <w:tc>
          <w:tcPr>
            <w:tcW w:w="888" w:type="pct"/>
            <w:shd w:val="clear" w:color="auto" w:fill="auto"/>
          </w:tcPr>
          <w:p w14:paraId="0DB8A187" w14:textId="1CD052DC" w:rsidR="0036686D" w:rsidRPr="00C46D48" w:rsidRDefault="00B71CCD" w:rsidP="00C46D48">
            <w:pPr>
              <w:widowControl/>
              <w:spacing w:line="0" w:lineRule="atLeast"/>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願意面對陌生商家及陌生消費者。</w:t>
            </w:r>
          </w:p>
        </w:tc>
        <w:tc>
          <w:tcPr>
            <w:tcW w:w="1110" w:type="pct"/>
            <w:shd w:val="clear" w:color="auto" w:fill="auto"/>
          </w:tcPr>
          <w:p w14:paraId="7F19770E" w14:textId="262B434B" w:rsidR="0036686D" w:rsidRPr="00C46D48" w:rsidRDefault="00B71CCD" w:rsidP="00C46D48">
            <w:pPr>
              <w:widowControl/>
              <w:spacing w:line="0" w:lineRule="atLeast"/>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論件計酬，一件</w:t>
            </w:r>
            <w:r w:rsidRPr="00C46D48">
              <w:rPr>
                <w:rFonts w:ascii="Times New Roman" w:eastAsia="微軟正黑體" w:hAnsi="Times New Roman" w:cs="Times New Roman"/>
                <w:color w:val="000000" w:themeColor="text1"/>
                <w:kern w:val="0"/>
                <w:sz w:val="22"/>
              </w:rPr>
              <w:t>200</w:t>
            </w:r>
            <w:r w:rsidRPr="00C46D48">
              <w:rPr>
                <w:rFonts w:ascii="Times New Roman" w:eastAsia="微軟正黑體" w:hAnsi="Times New Roman" w:cs="Times New Roman"/>
                <w:color w:val="000000" w:themeColor="text1"/>
                <w:kern w:val="0"/>
                <w:sz w:val="22"/>
              </w:rPr>
              <w:t>元，約一小時可完成，月結薪資</w:t>
            </w:r>
          </w:p>
        </w:tc>
        <w:tc>
          <w:tcPr>
            <w:tcW w:w="1034" w:type="pct"/>
            <w:shd w:val="clear" w:color="auto" w:fill="auto"/>
          </w:tcPr>
          <w:p w14:paraId="0EF94B13" w14:textId="5110E40D" w:rsidR="0036686D" w:rsidRPr="00C46D48" w:rsidRDefault="00B71CCD" w:rsidP="00C46D48">
            <w:pPr>
              <w:widowControl/>
              <w:spacing w:line="0" w:lineRule="atLeast"/>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負責教導商家使用</w:t>
            </w:r>
            <w:r w:rsidRPr="00C46D48">
              <w:rPr>
                <w:rFonts w:ascii="Times New Roman" w:eastAsia="微軟正黑體" w:hAnsi="Times New Roman" w:cs="Times New Roman"/>
                <w:color w:val="000000" w:themeColor="text1"/>
                <w:kern w:val="0"/>
                <w:sz w:val="22"/>
              </w:rPr>
              <w:t>AI</w:t>
            </w:r>
            <w:r w:rsidRPr="00C46D48">
              <w:rPr>
                <w:rFonts w:ascii="Times New Roman" w:eastAsia="微軟正黑體" w:hAnsi="Times New Roman" w:cs="Times New Roman"/>
                <w:color w:val="000000" w:themeColor="text1"/>
                <w:kern w:val="0"/>
                <w:sz w:val="22"/>
              </w:rPr>
              <w:t>系統功能。</w:t>
            </w:r>
          </w:p>
        </w:tc>
        <w:tc>
          <w:tcPr>
            <w:tcW w:w="445" w:type="pct"/>
          </w:tcPr>
          <w:p w14:paraId="0CC1DC77" w14:textId="64F2EFEB" w:rsidR="0036686D" w:rsidRPr="00C46D48" w:rsidRDefault="00B71CCD" w:rsidP="00C46D48">
            <w:pPr>
              <w:widowControl/>
              <w:spacing w:line="0" w:lineRule="atLeast"/>
              <w:ind w:rightChars="-47" w:right="-113"/>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全台各縣市</w:t>
            </w:r>
          </w:p>
        </w:tc>
        <w:tc>
          <w:tcPr>
            <w:tcW w:w="279" w:type="pct"/>
          </w:tcPr>
          <w:p w14:paraId="04337C6E" w14:textId="77777777" w:rsidR="0036686D" w:rsidRPr="00C46D48" w:rsidRDefault="0036686D" w:rsidP="00C46D48">
            <w:pPr>
              <w:adjustRightInd w:val="0"/>
              <w:snapToGrid w:val="0"/>
              <w:spacing w:line="0" w:lineRule="atLeast"/>
              <w:rPr>
                <w:rFonts w:ascii="Times New Roman" w:eastAsia="微軟正黑體" w:hAnsi="Times New Roman" w:cs="Times New Roman"/>
                <w:color w:val="000000" w:themeColor="text1"/>
                <w:sz w:val="22"/>
                <w:highlight w:val="yellow"/>
              </w:rPr>
            </w:pPr>
          </w:p>
        </w:tc>
      </w:tr>
      <w:tr w:rsidR="008B7999" w:rsidRPr="008B7999" w14:paraId="0E800E06" w14:textId="77777777" w:rsidTr="00C46D48">
        <w:trPr>
          <w:trHeight w:val="20"/>
          <w:jc w:val="center"/>
        </w:trPr>
        <w:tc>
          <w:tcPr>
            <w:tcW w:w="800" w:type="pct"/>
            <w:shd w:val="clear" w:color="auto" w:fill="auto"/>
          </w:tcPr>
          <w:p w14:paraId="19C46ABA" w14:textId="7C4C8DA5" w:rsidR="00B71CCD" w:rsidRPr="00C46D48" w:rsidRDefault="00B71CCD" w:rsidP="00C46D48">
            <w:pPr>
              <w:widowControl/>
              <w:spacing w:line="0" w:lineRule="atLeast"/>
              <w:jc w:val="both"/>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AI</w:t>
            </w:r>
            <w:r w:rsidRPr="00C46D48">
              <w:rPr>
                <w:rFonts w:ascii="Times New Roman" w:eastAsia="微軟正黑體" w:hAnsi="Times New Roman" w:cs="Times New Roman"/>
                <w:color w:val="000000" w:themeColor="text1"/>
                <w:kern w:val="0"/>
                <w:sz w:val="22"/>
              </w:rPr>
              <w:t>系統推廣專員</w:t>
            </w:r>
          </w:p>
        </w:tc>
        <w:tc>
          <w:tcPr>
            <w:tcW w:w="444" w:type="pct"/>
            <w:shd w:val="clear" w:color="auto" w:fill="auto"/>
          </w:tcPr>
          <w:p w14:paraId="1F3F3006" w14:textId="3B967CBD" w:rsidR="00B71CCD" w:rsidRPr="00C46D48" w:rsidRDefault="00B71CCD" w:rsidP="00C46D48">
            <w:pPr>
              <w:widowControl/>
              <w:spacing w:line="0" w:lineRule="atLeast"/>
              <w:jc w:val="center"/>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10</w:t>
            </w:r>
          </w:p>
        </w:tc>
        <w:tc>
          <w:tcPr>
            <w:tcW w:w="888" w:type="pct"/>
            <w:shd w:val="clear" w:color="auto" w:fill="auto"/>
          </w:tcPr>
          <w:p w14:paraId="56221079" w14:textId="28B60930" w:rsidR="00B71CCD" w:rsidRPr="00C46D48" w:rsidRDefault="00B71CCD" w:rsidP="00C46D48">
            <w:pPr>
              <w:widowControl/>
              <w:spacing w:line="0" w:lineRule="atLeast"/>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願意面對陌生商家及陌生消費者。</w:t>
            </w:r>
          </w:p>
        </w:tc>
        <w:tc>
          <w:tcPr>
            <w:tcW w:w="1110" w:type="pct"/>
            <w:shd w:val="clear" w:color="auto" w:fill="auto"/>
          </w:tcPr>
          <w:p w14:paraId="73DED7EE" w14:textId="10B35126" w:rsidR="00B71CCD" w:rsidRPr="00C46D48" w:rsidRDefault="00B71CCD" w:rsidP="00C46D48">
            <w:pPr>
              <w:widowControl/>
              <w:spacing w:line="0" w:lineRule="atLeast"/>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論件計酬，一件</w:t>
            </w:r>
            <w:r w:rsidRPr="00C46D48">
              <w:rPr>
                <w:rFonts w:ascii="Times New Roman" w:eastAsia="微軟正黑體" w:hAnsi="Times New Roman" w:cs="Times New Roman"/>
                <w:color w:val="000000" w:themeColor="text1"/>
                <w:kern w:val="0"/>
                <w:sz w:val="22"/>
              </w:rPr>
              <w:t>200</w:t>
            </w:r>
            <w:r w:rsidRPr="00C46D48">
              <w:rPr>
                <w:rFonts w:ascii="Times New Roman" w:eastAsia="微軟正黑體" w:hAnsi="Times New Roman" w:cs="Times New Roman"/>
                <w:color w:val="000000" w:themeColor="text1"/>
                <w:kern w:val="0"/>
                <w:sz w:val="22"/>
              </w:rPr>
              <w:t>元，約一小時可完成，月結薪資</w:t>
            </w:r>
          </w:p>
        </w:tc>
        <w:tc>
          <w:tcPr>
            <w:tcW w:w="1034" w:type="pct"/>
            <w:shd w:val="clear" w:color="auto" w:fill="auto"/>
          </w:tcPr>
          <w:p w14:paraId="470ECDD5" w14:textId="2A9ADECB" w:rsidR="00B71CCD" w:rsidRPr="00C46D48" w:rsidRDefault="00B71CCD" w:rsidP="00C46D48">
            <w:pPr>
              <w:widowControl/>
              <w:spacing w:line="0" w:lineRule="atLeast"/>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負責推廣</w:t>
            </w:r>
            <w:r w:rsidRPr="00C46D48">
              <w:rPr>
                <w:rFonts w:ascii="Times New Roman" w:eastAsia="微軟正黑體" w:hAnsi="Times New Roman" w:cs="Times New Roman"/>
                <w:color w:val="000000" w:themeColor="text1"/>
                <w:kern w:val="0"/>
                <w:sz w:val="22"/>
              </w:rPr>
              <w:t>AI</w:t>
            </w:r>
            <w:r w:rsidRPr="00C46D48">
              <w:rPr>
                <w:rFonts w:ascii="Times New Roman" w:eastAsia="微軟正黑體" w:hAnsi="Times New Roman" w:cs="Times New Roman"/>
                <w:color w:val="000000" w:themeColor="text1"/>
                <w:kern w:val="0"/>
                <w:sz w:val="22"/>
              </w:rPr>
              <w:t>系統給商家及一般消費者。</w:t>
            </w:r>
          </w:p>
        </w:tc>
        <w:tc>
          <w:tcPr>
            <w:tcW w:w="445" w:type="pct"/>
          </w:tcPr>
          <w:p w14:paraId="1DFB2E56" w14:textId="7F3EA41E" w:rsidR="00B71CCD" w:rsidRPr="00C46D48" w:rsidRDefault="00B71CCD" w:rsidP="00C46D48">
            <w:pPr>
              <w:widowControl/>
              <w:spacing w:line="0" w:lineRule="atLeast"/>
              <w:ind w:rightChars="-47" w:right="-113"/>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全台各縣市</w:t>
            </w:r>
          </w:p>
        </w:tc>
        <w:tc>
          <w:tcPr>
            <w:tcW w:w="279" w:type="pct"/>
          </w:tcPr>
          <w:p w14:paraId="482D576F" w14:textId="77777777" w:rsidR="00B71CCD" w:rsidRPr="00C46D48" w:rsidRDefault="00B71CCD" w:rsidP="00C46D48">
            <w:pPr>
              <w:adjustRightInd w:val="0"/>
              <w:snapToGrid w:val="0"/>
              <w:spacing w:line="0" w:lineRule="atLeast"/>
              <w:rPr>
                <w:rFonts w:ascii="Times New Roman" w:eastAsia="微軟正黑體" w:hAnsi="Times New Roman" w:cs="Times New Roman"/>
                <w:color w:val="000000" w:themeColor="text1"/>
                <w:sz w:val="22"/>
              </w:rPr>
            </w:pPr>
          </w:p>
        </w:tc>
      </w:tr>
      <w:tr w:rsidR="008B7999" w:rsidRPr="008B7999" w14:paraId="27794282" w14:textId="77777777" w:rsidTr="00C46D48">
        <w:trPr>
          <w:trHeight w:val="1633"/>
          <w:jc w:val="center"/>
        </w:trPr>
        <w:tc>
          <w:tcPr>
            <w:tcW w:w="800" w:type="pct"/>
            <w:shd w:val="clear" w:color="auto" w:fill="auto"/>
          </w:tcPr>
          <w:p w14:paraId="61A6C7B5" w14:textId="1FE2F9D1" w:rsidR="00B71CCD" w:rsidRPr="00C46D48" w:rsidRDefault="00B71CCD" w:rsidP="00C46D48">
            <w:pPr>
              <w:widowControl/>
              <w:spacing w:line="0" w:lineRule="atLeast"/>
              <w:jc w:val="both"/>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中高階業務主管</w:t>
            </w:r>
          </w:p>
        </w:tc>
        <w:tc>
          <w:tcPr>
            <w:tcW w:w="444" w:type="pct"/>
            <w:shd w:val="clear" w:color="auto" w:fill="auto"/>
          </w:tcPr>
          <w:p w14:paraId="56484830" w14:textId="173C2FCF" w:rsidR="00B71CCD" w:rsidRPr="00C46D48" w:rsidRDefault="00B71CCD" w:rsidP="00C46D48">
            <w:pPr>
              <w:widowControl/>
              <w:spacing w:line="0" w:lineRule="atLeast"/>
              <w:jc w:val="center"/>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2</w:t>
            </w:r>
          </w:p>
        </w:tc>
        <w:tc>
          <w:tcPr>
            <w:tcW w:w="888" w:type="pct"/>
            <w:shd w:val="clear" w:color="auto" w:fill="auto"/>
          </w:tcPr>
          <w:p w14:paraId="2E0646AF" w14:textId="6EBBDBE4" w:rsidR="00B71CCD" w:rsidRPr="00C46D48" w:rsidRDefault="00B71CCD" w:rsidP="00C46D48">
            <w:pPr>
              <w:widowControl/>
              <w:spacing w:line="0" w:lineRule="atLeast"/>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願意面對陌生商家及陌生消費者。另需負擔管理責任。</w:t>
            </w:r>
          </w:p>
        </w:tc>
        <w:tc>
          <w:tcPr>
            <w:tcW w:w="1110" w:type="pct"/>
            <w:shd w:val="clear" w:color="auto" w:fill="auto"/>
          </w:tcPr>
          <w:p w14:paraId="41D27AF8" w14:textId="5839CB67" w:rsidR="00B71CCD" w:rsidRPr="00C46D48" w:rsidRDefault="00B71CCD" w:rsidP="00C46D48">
            <w:pPr>
              <w:widowControl/>
              <w:spacing w:line="0" w:lineRule="atLeast"/>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論件計酬，一件</w:t>
            </w:r>
            <w:r w:rsidRPr="00C46D48">
              <w:rPr>
                <w:rFonts w:ascii="Times New Roman" w:eastAsia="微軟正黑體" w:hAnsi="Times New Roman" w:cs="Times New Roman"/>
                <w:color w:val="000000" w:themeColor="text1"/>
                <w:kern w:val="0"/>
                <w:sz w:val="22"/>
              </w:rPr>
              <w:t>200</w:t>
            </w:r>
            <w:r w:rsidRPr="00C46D48">
              <w:rPr>
                <w:rFonts w:ascii="Times New Roman" w:eastAsia="微軟正黑體" w:hAnsi="Times New Roman" w:cs="Times New Roman"/>
                <w:color w:val="000000" w:themeColor="text1"/>
                <w:kern w:val="0"/>
                <w:sz w:val="22"/>
              </w:rPr>
              <w:t>元，約一小時可完成，月結薪資。另有</w:t>
            </w:r>
            <w:proofErr w:type="gramStart"/>
            <w:r w:rsidRPr="00C46D48">
              <w:rPr>
                <w:rFonts w:ascii="Times New Roman" w:eastAsia="微軟正黑體" w:hAnsi="Times New Roman" w:cs="Times New Roman"/>
                <w:color w:val="000000" w:themeColor="text1"/>
                <w:kern w:val="0"/>
                <w:sz w:val="22"/>
              </w:rPr>
              <w:t>高獎酬</w:t>
            </w:r>
            <w:proofErr w:type="gramEnd"/>
            <w:r w:rsidRPr="00C46D48">
              <w:rPr>
                <w:rFonts w:ascii="Times New Roman" w:eastAsia="微軟正黑體" w:hAnsi="Times New Roman" w:cs="Times New Roman"/>
                <w:color w:val="000000" w:themeColor="text1"/>
                <w:kern w:val="0"/>
                <w:sz w:val="22"/>
              </w:rPr>
              <w:t>。</w:t>
            </w:r>
          </w:p>
        </w:tc>
        <w:tc>
          <w:tcPr>
            <w:tcW w:w="1034" w:type="pct"/>
            <w:shd w:val="clear" w:color="auto" w:fill="auto"/>
          </w:tcPr>
          <w:p w14:paraId="42C45C4D" w14:textId="4DF45511" w:rsidR="00B71CCD" w:rsidRPr="00C46D48" w:rsidRDefault="00B71CCD" w:rsidP="00C46D48">
            <w:pPr>
              <w:widowControl/>
              <w:spacing w:line="0" w:lineRule="atLeast"/>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負責管理所屬區域所有業務。</w:t>
            </w:r>
          </w:p>
        </w:tc>
        <w:tc>
          <w:tcPr>
            <w:tcW w:w="445" w:type="pct"/>
          </w:tcPr>
          <w:p w14:paraId="0215D882" w14:textId="1718EA3F" w:rsidR="00B71CCD" w:rsidRPr="00C46D48" w:rsidRDefault="00B71CCD" w:rsidP="00C46D48">
            <w:pPr>
              <w:widowControl/>
              <w:spacing w:line="0" w:lineRule="atLeast"/>
              <w:ind w:rightChars="-47" w:right="-113"/>
              <w:rPr>
                <w:rFonts w:ascii="Times New Roman" w:eastAsia="微軟正黑體" w:hAnsi="Times New Roman" w:cs="Times New Roman"/>
                <w:color w:val="000000" w:themeColor="text1"/>
                <w:kern w:val="0"/>
                <w:sz w:val="22"/>
              </w:rPr>
            </w:pPr>
            <w:r w:rsidRPr="00C46D48">
              <w:rPr>
                <w:rFonts w:ascii="Times New Roman" w:eastAsia="微軟正黑體" w:hAnsi="Times New Roman" w:cs="Times New Roman"/>
                <w:color w:val="000000" w:themeColor="text1"/>
                <w:kern w:val="0"/>
                <w:sz w:val="22"/>
              </w:rPr>
              <w:t>全台各縣市</w:t>
            </w:r>
          </w:p>
        </w:tc>
        <w:tc>
          <w:tcPr>
            <w:tcW w:w="279" w:type="pct"/>
          </w:tcPr>
          <w:p w14:paraId="1B1FA13C" w14:textId="77777777" w:rsidR="00B71CCD" w:rsidRPr="00C46D48" w:rsidRDefault="00B71CCD" w:rsidP="00C46D48">
            <w:pPr>
              <w:adjustRightInd w:val="0"/>
              <w:snapToGrid w:val="0"/>
              <w:spacing w:line="0" w:lineRule="atLeast"/>
              <w:rPr>
                <w:rFonts w:ascii="Times New Roman" w:eastAsia="微軟正黑體" w:hAnsi="Times New Roman" w:cs="Times New Roman"/>
                <w:color w:val="000000" w:themeColor="text1"/>
                <w:sz w:val="22"/>
              </w:rPr>
            </w:pPr>
          </w:p>
        </w:tc>
      </w:tr>
    </w:tbl>
    <w:p w14:paraId="00B32C84" w14:textId="4F18CC5F" w:rsidR="008B7999" w:rsidRPr="00CC0368" w:rsidRDefault="0036686D" w:rsidP="00CC0368">
      <w:pPr>
        <w:tabs>
          <w:tab w:val="left" w:pos="284"/>
          <w:tab w:val="left" w:pos="426"/>
        </w:tabs>
        <w:spacing w:line="0" w:lineRule="atLeast"/>
        <w:rPr>
          <w:rFonts w:ascii="Times New Roman" w:eastAsia="微軟正黑體" w:hAnsi="Times New Roman" w:cs="Times New Roman"/>
          <w:color w:val="000000" w:themeColor="text1"/>
          <w:sz w:val="18"/>
          <w:szCs w:val="18"/>
        </w:rPr>
      </w:pPr>
      <w:r w:rsidRPr="00CC0368">
        <w:rPr>
          <w:rFonts w:ascii="Times New Roman" w:eastAsia="微軟正黑體" w:hAnsi="Times New Roman" w:cs="Times New Roman"/>
          <w:color w:val="000000" w:themeColor="text1"/>
          <w:sz w:val="18"/>
          <w:szCs w:val="18"/>
        </w:rPr>
        <w:t>因應</w:t>
      </w:r>
      <w:r w:rsidRPr="00CC0368">
        <w:rPr>
          <w:rFonts w:ascii="Times New Roman" w:eastAsia="微軟正黑體" w:hAnsi="Times New Roman" w:cs="Times New Roman"/>
          <w:color w:val="000000" w:themeColor="text1"/>
          <w:sz w:val="18"/>
          <w:szCs w:val="18"/>
        </w:rPr>
        <w:t>107</w:t>
      </w:r>
      <w:r w:rsidRPr="00CC0368">
        <w:rPr>
          <w:rFonts w:ascii="Times New Roman" w:eastAsia="微軟正黑體" w:hAnsi="Times New Roman" w:cs="Times New Roman"/>
          <w:color w:val="000000" w:themeColor="text1"/>
          <w:sz w:val="18"/>
          <w:szCs w:val="18"/>
        </w:rPr>
        <w:t>年就業服務法修正</w:t>
      </w:r>
      <w:r w:rsidRPr="00CC0368">
        <w:rPr>
          <w:rFonts w:ascii="Times New Roman" w:eastAsia="微軟正黑體" w:hAnsi="Times New Roman" w:cs="Times New Roman"/>
          <w:color w:val="000000" w:themeColor="text1"/>
          <w:sz w:val="18"/>
          <w:szCs w:val="18"/>
        </w:rPr>
        <w:t>(</w:t>
      </w:r>
      <w:r w:rsidRPr="00CC0368">
        <w:rPr>
          <w:rFonts w:ascii="Times New Roman" w:eastAsia="微軟正黑體" w:hAnsi="Times New Roman" w:cs="Times New Roman"/>
          <w:color w:val="000000" w:themeColor="text1"/>
          <w:sz w:val="18"/>
          <w:szCs w:val="18"/>
        </w:rPr>
        <w:t>條文內容：就業服務法第</w:t>
      </w:r>
      <w:r w:rsidRPr="00CC0368">
        <w:rPr>
          <w:rFonts w:ascii="Times New Roman" w:eastAsia="微軟正黑體" w:hAnsi="Times New Roman" w:cs="Times New Roman"/>
          <w:color w:val="000000" w:themeColor="text1"/>
          <w:sz w:val="18"/>
          <w:szCs w:val="18"/>
        </w:rPr>
        <w:t>5</w:t>
      </w:r>
      <w:r w:rsidRPr="00CC0368">
        <w:rPr>
          <w:rFonts w:ascii="Times New Roman" w:eastAsia="微軟正黑體" w:hAnsi="Times New Roman" w:cs="Times New Roman"/>
          <w:color w:val="000000" w:themeColor="text1"/>
          <w:sz w:val="18"/>
          <w:szCs w:val="18"/>
        </w:rPr>
        <w:t>條第</w:t>
      </w:r>
      <w:r w:rsidRPr="00CC0368">
        <w:rPr>
          <w:rFonts w:ascii="Times New Roman" w:eastAsia="微軟正黑體" w:hAnsi="Times New Roman" w:cs="Times New Roman"/>
          <w:color w:val="000000" w:themeColor="text1"/>
          <w:sz w:val="18"/>
          <w:szCs w:val="18"/>
        </w:rPr>
        <w:t>2</w:t>
      </w:r>
      <w:r w:rsidRPr="00CC0368">
        <w:rPr>
          <w:rFonts w:ascii="Times New Roman" w:eastAsia="微軟正黑體" w:hAnsi="Times New Roman" w:cs="Times New Roman"/>
          <w:color w:val="000000" w:themeColor="text1"/>
          <w:sz w:val="18"/>
          <w:szCs w:val="18"/>
        </w:rPr>
        <w:t>項：雇主招募或僱用員工，不得有下列情事：</w:t>
      </w:r>
      <w:r w:rsidRPr="00CC0368">
        <w:rPr>
          <w:rFonts w:ascii="Times New Roman" w:eastAsia="微軟正黑體" w:hAnsi="Times New Roman" w:cs="Times New Roman"/>
          <w:color w:val="000000" w:themeColor="text1"/>
          <w:sz w:val="18"/>
          <w:szCs w:val="18"/>
        </w:rPr>
        <w:t>…</w:t>
      </w:r>
      <w:r w:rsidRPr="00CC0368">
        <w:rPr>
          <w:rFonts w:ascii="Times New Roman" w:eastAsia="微軟正黑體" w:hAnsi="Times New Roman" w:cs="Times New Roman"/>
          <w:color w:val="000000" w:themeColor="text1"/>
          <w:sz w:val="18"/>
          <w:szCs w:val="18"/>
        </w:rPr>
        <w:t>六、提供職缺之經常性薪資未達新臺幣四萬元而未公開揭示或告知其薪資範圍；罰則</w:t>
      </w:r>
      <w:r w:rsidRPr="00CC0368">
        <w:rPr>
          <w:rFonts w:ascii="Times New Roman" w:eastAsia="微軟正黑體" w:hAnsi="Times New Roman" w:cs="Times New Roman"/>
          <w:color w:val="000000" w:themeColor="text1"/>
          <w:sz w:val="18"/>
          <w:szCs w:val="18"/>
        </w:rPr>
        <w:t>-</w:t>
      </w:r>
      <w:r w:rsidRPr="00CC0368">
        <w:rPr>
          <w:rFonts w:ascii="Times New Roman" w:eastAsia="微軟正黑體" w:hAnsi="Times New Roman" w:cs="Times New Roman"/>
          <w:color w:val="000000" w:themeColor="text1"/>
          <w:sz w:val="18"/>
          <w:szCs w:val="18"/>
        </w:rPr>
        <w:t>違反上述規定，處新臺幣六萬元以上三十萬元以下罰鍰。因為職缺都會公告，為避免廠商觸法，建請廠商務必列出職缺薪資範圍。</w:t>
      </w:r>
      <w:r w:rsidRPr="00CC0368">
        <w:rPr>
          <w:rFonts w:ascii="Times New Roman" w:eastAsia="微軟正黑體" w:hAnsi="Times New Roman" w:cs="Times New Roman"/>
          <w:color w:val="000000" w:themeColor="text1"/>
          <w:sz w:val="18"/>
          <w:szCs w:val="18"/>
        </w:rPr>
        <w:t>(</w:t>
      </w:r>
      <w:r w:rsidRPr="00CC0368">
        <w:rPr>
          <w:rFonts w:ascii="Times New Roman" w:eastAsia="微軟正黑體" w:hAnsi="Times New Roman" w:cs="Times New Roman"/>
          <w:color w:val="000000" w:themeColor="text1"/>
          <w:sz w:val="18"/>
          <w:szCs w:val="18"/>
        </w:rPr>
        <w:t>資料請以一頁為限</w:t>
      </w:r>
      <w:r w:rsidRPr="00CC0368">
        <w:rPr>
          <w:rFonts w:ascii="Times New Roman" w:eastAsia="微軟正黑體" w:hAnsi="Times New Roman" w:cs="Times New Roman"/>
          <w:color w:val="000000" w:themeColor="text1"/>
          <w:sz w:val="18"/>
          <w:szCs w:val="18"/>
        </w:rPr>
        <w:t>)</w:t>
      </w:r>
    </w:p>
    <w:sectPr w:rsidR="008B7999" w:rsidRPr="00CC0368" w:rsidSect="008B7999">
      <w:footerReference w:type="default" r:id="rId7"/>
      <w:pgSz w:w="11906" w:h="16838"/>
      <w:pgMar w:top="567" w:right="1134" w:bottom="851"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B0F85" w14:textId="77777777" w:rsidR="002B522B" w:rsidRDefault="002B522B">
      <w:r>
        <w:separator/>
      </w:r>
    </w:p>
  </w:endnote>
  <w:endnote w:type="continuationSeparator" w:id="0">
    <w:p w14:paraId="26EBC5D1" w14:textId="77777777" w:rsidR="002B522B" w:rsidRDefault="002B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14:paraId="1BCBBDB9" w14:textId="77777777" w:rsidR="00413EFF" w:rsidRDefault="00FD63EE" w:rsidP="000C3E48">
        <w:pPr>
          <w:pStyle w:val="a3"/>
          <w:jc w:val="center"/>
        </w:pPr>
        <w:r>
          <w:fldChar w:fldCharType="begin"/>
        </w:r>
        <w:r>
          <w:instrText>PAGE   \* MERGEFORMAT</w:instrText>
        </w:r>
        <w:r>
          <w:fldChar w:fldCharType="separate"/>
        </w:r>
        <w:r w:rsidRPr="00A46DFF">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C8374" w14:textId="77777777" w:rsidR="002B522B" w:rsidRDefault="002B522B">
      <w:r>
        <w:separator/>
      </w:r>
    </w:p>
  </w:footnote>
  <w:footnote w:type="continuationSeparator" w:id="0">
    <w:p w14:paraId="1F88CC67" w14:textId="77777777" w:rsidR="002B522B" w:rsidRDefault="002B5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6D"/>
    <w:rsid w:val="002B522B"/>
    <w:rsid w:val="0036686D"/>
    <w:rsid w:val="00413EFF"/>
    <w:rsid w:val="00645210"/>
    <w:rsid w:val="007D1F13"/>
    <w:rsid w:val="008B7999"/>
    <w:rsid w:val="00B41DD4"/>
    <w:rsid w:val="00B71CCD"/>
    <w:rsid w:val="00C46D48"/>
    <w:rsid w:val="00CC0368"/>
    <w:rsid w:val="00F72052"/>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3442"/>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character" w:styleId="a5">
    <w:name w:val="Hyperlink"/>
    <w:basedOn w:val="a0"/>
    <w:uiPriority w:val="99"/>
    <w:unhideWhenUsed/>
    <w:rsid w:val="00F72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tnet.com.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4</cp:revision>
  <dcterms:created xsi:type="dcterms:W3CDTF">2024-04-01T07:56:00Z</dcterms:created>
  <dcterms:modified xsi:type="dcterms:W3CDTF">2024-04-10T13:38:00Z</dcterms:modified>
</cp:coreProperties>
</file>