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D6878"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1"/>
        <w:gridCol w:w="4664"/>
        <w:gridCol w:w="1774"/>
        <w:gridCol w:w="1609"/>
      </w:tblGrid>
      <w:tr w:rsidR="0036686D" w:rsidRPr="00315F6D" w14:paraId="3F2A6584" w14:textId="77777777" w:rsidTr="009274E2">
        <w:trPr>
          <w:jc w:val="center"/>
        </w:trPr>
        <w:tc>
          <w:tcPr>
            <w:tcW w:w="799" w:type="pct"/>
            <w:shd w:val="clear" w:color="auto" w:fill="auto"/>
            <w:vAlign w:val="center"/>
          </w:tcPr>
          <w:p w14:paraId="78AD7ABD"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35" w:type="pct"/>
            <w:shd w:val="clear" w:color="auto" w:fill="auto"/>
            <w:vAlign w:val="center"/>
          </w:tcPr>
          <w:p w14:paraId="324A98E0" w14:textId="5D4F1B97" w:rsidR="0036686D" w:rsidRPr="009274E2" w:rsidRDefault="009274E2" w:rsidP="009274E2">
            <w:pPr>
              <w:spacing w:line="0" w:lineRule="atLeast"/>
              <w:rPr>
                <w:rFonts w:ascii="微軟正黑體" w:eastAsia="微軟正黑體" w:hAnsi="微軟正黑體" w:hint="eastAsia"/>
                <w:sz w:val="22"/>
              </w:rPr>
            </w:pPr>
            <w:r>
              <w:rPr>
                <w:rFonts w:ascii="微軟正黑體" w:eastAsia="微軟正黑體" w:hAnsi="微軟正黑體" w:hint="eastAsia"/>
                <w:sz w:val="22"/>
              </w:rPr>
              <w:t>台灣山葉機車工業股份有限公司</w:t>
            </w:r>
          </w:p>
        </w:tc>
        <w:tc>
          <w:tcPr>
            <w:tcW w:w="926" w:type="pct"/>
            <w:shd w:val="clear" w:color="auto" w:fill="auto"/>
            <w:vAlign w:val="center"/>
          </w:tcPr>
          <w:p w14:paraId="72D798B9" w14:textId="77777777"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40" w:type="pct"/>
            <w:shd w:val="clear" w:color="auto" w:fill="auto"/>
            <w:vAlign w:val="center"/>
          </w:tcPr>
          <w:p w14:paraId="540AD8C2" w14:textId="77777777" w:rsidR="0036686D" w:rsidRPr="00315F6D" w:rsidRDefault="0036686D" w:rsidP="002A1D41">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9274E2" w:rsidRPr="00315F6D" w14:paraId="3FB87E7F" w14:textId="77777777" w:rsidTr="009274E2">
        <w:trPr>
          <w:jc w:val="center"/>
        </w:trPr>
        <w:tc>
          <w:tcPr>
            <w:tcW w:w="799" w:type="pct"/>
            <w:shd w:val="clear" w:color="auto" w:fill="auto"/>
            <w:vAlign w:val="center"/>
          </w:tcPr>
          <w:p w14:paraId="58854707" w14:textId="77777777" w:rsidR="009274E2" w:rsidRPr="00315F6D" w:rsidRDefault="009274E2" w:rsidP="009274E2">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35" w:type="pct"/>
            <w:shd w:val="clear" w:color="auto" w:fill="auto"/>
            <w:vAlign w:val="center"/>
          </w:tcPr>
          <w:p w14:paraId="0C02BBBA" w14:textId="2894349E" w:rsidR="009274E2" w:rsidRPr="00315F6D" w:rsidRDefault="009274E2" w:rsidP="009274E2">
            <w:pPr>
              <w:spacing w:line="0" w:lineRule="atLeast"/>
              <w:rPr>
                <w:rFonts w:ascii="微軟正黑體" w:eastAsia="微軟正黑體" w:hAnsi="微軟正黑體"/>
                <w:color w:val="FF0000"/>
                <w:sz w:val="22"/>
              </w:rPr>
            </w:pPr>
            <w:r>
              <w:rPr>
                <w:rFonts w:ascii="微軟正黑體" w:eastAsia="微軟正黑體" w:hAnsi="微軟正黑體" w:hint="eastAsia"/>
                <w:sz w:val="22"/>
              </w:rPr>
              <w:t>新竹縣湖口鄉山葉路81號</w:t>
            </w:r>
          </w:p>
        </w:tc>
        <w:tc>
          <w:tcPr>
            <w:tcW w:w="926" w:type="pct"/>
            <w:shd w:val="clear" w:color="auto" w:fill="auto"/>
            <w:vAlign w:val="center"/>
          </w:tcPr>
          <w:p w14:paraId="5FE87C6D" w14:textId="77777777" w:rsidR="009274E2" w:rsidRPr="00315F6D" w:rsidRDefault="009274E2" w:rsidP="009274E2">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40" w:type="pct"/>
            <w:shd w:val="clear" w:color="auto" w:fill="auto"/>
            <w:vAlign w:val="center"/>
          </w:tcPr>
          <w:p w14:paraId="74FA41BA" w14:textId="31940D74" w:rsidR="009274E2" w:rsidRPr="00315F6D" w:rsidRDefault="009274E2" w:rsidP="009274E2">
            <w:pPr>
              <w:spacing w:line="0" w:lineRule="atLeast"/>
              <w:jc w:val="center"/>
              <w:rPr>
                <w:rFonts w:ascii="微軟正黑體" w:eastAsia="微軟正黑體" w:hAnsi="微軟正黑體"/>
                <w:sz w:val="22"/>
              </w:rPr>
            </w:pPr>
            <w:r>
              <w:rPr>
                <w:rFonts w:ascii="微軟正黑體" w:eastAsia="微軟正黑體" w:hAnsi="微軟正黑體" w:hint="eastAsia"/>
                <w:sz w:val="22"/>
              </w:rPr>
              <w:t>22318608</w:t>
            </w:r>
          </w:p>
        </w:tc>
      </w:tr>
      <w:tr w:rsidR="009274E2" w:rsidRPr="00315F6D" w14:paraId="79D171D6" w14:textId="77777777" w:rsidTr="009274E2">
        <w:trPr>
          <w:jc w:val="center"/>
        </w:trPr>
        <w:tc>
          <w:tcPr>
            <w:tcW w:w="799" w:type="pct"/>
            <w:shd w:val="clear" w:color="auto" w:fill="auto"/>
            <w:vAlign w:val="center"/>
          </w:tcPr>
          <w:p w14:paraId="23D9A6C7" w14:textId="77777777" w:rsidR="009274E2" w:rsidRPr="00315F6D" w:rsidRDefault="009274E2" w:rsidP="009274E2">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35" w:type="pct"/>
            <w:shd w:val="clear" w:color="auto" w:fill="auto"/>
            <w:vAlign w:val="center"/>
          </w:tcPr>
          <w:p w14:paraId="6FDFF58F" w14:textId="58B35249" w:rsidR="009274E2" w:rsidRPr="00315F6D" w:rsidRDefault="009274E2" w:rsidP="009274E2">
            <w:pPr>
              <w:spacing w:line="0" w:lineRule="atLeast"/>
              <w:rPr>
                <w:rFonts w:ascii="微軟正黑體" w:eastAsia="微軟正黑體" w:hAnsi="微軟正黑體"/>
                <w:color w:val="FF0000"/>
                <w:sz w:val="22"/>
              </w:rPr>
            </w:pPr>
            <w:r>
              <w:rPr>
                <w:rFonts w:ascii="微軟正黑體" w:eastAsia="微軟正黑體" w:hAnsi="微軟正黑體" w:hint="eastAsia"/>
                <w:sz w:val="22"/>
              </w:rPr>
              <w:t>高晴珀</w:t>
            </w:r>
          </w:p>
        </w:tc>
        <w:tc>
          <w:tcPr>
            <w:tcW w:w="926" w:type="pct"/>
            <w:shd w:val="clear" w:color="auto" w:fill="auto"/>
            <w:vAlign w:val="center"/>
          </w:tcPr>
          <w:p w14:paraId="7DDC63E9" w14:textId="77777777" w:rsidR="009274E2" w:rsidRPr="00315F6D" w:rsidRDefault="009274E2" w:rsidP="009274E2">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40" w:type="pct"/>
            <w:shd w:val="clear" w:color="auto" w:fill="auto"/>
            <w:vAlign w:val="center"/>
          </w:tcPr>
          <w:p w14:paraId="0AF1D051" w14:textId="17D4E9F8" w:rsidR="009274E2" w:rsidRPr="00315F6D" w:rsidRDefault="009274E2" w:rsidP="009274E2">
            <w:pPr>
              <w:spacing w:line="0" w:lineRule="atLeast"/>
              <w:jc w:val="center"/>
              <w:rPr>
                <w:rFonts w:ascii="微軟正黑體" w:eastAsia="微軟正黑體" w:hAnsi="微軟正黑體"/>
                <w:sz w:val="22"/>
              </w:rPr>
            </w:pPr>
            <w:r>
              <w:rPr>
                <w:rFonts w:ascii="微軟正黑體" w:eastAsia="微軟正黑體" w:hAnsi="微軟正黑體" w:hint="eastAsia"/>
                <w:sz w:val="22"/>
              </w:rPr>
              <w:t>1200</w:t>
            </w:r>
          </w:p>
        </w:tc>
      </w:tr>
      <w:tr w:rsidR="009274E2" w:rsidRPr="00315F6D" w14:paraId="3C646F17" w14:textId="77777777" w:rsidTr="009274E2">
        <w:trPr>
          <w:jc w:val="center"/>
        </w:trPr>
        <w:tc>
          <w:tcPr>
            <w:tcW w:w="799" w:type="pct"/>
            <w:shd w:val="clear" w:color="auto" w:fill="auto"/>
            <w:vAlign w:val="center"/>
          </w:tcPr>
          <w:p w14:paraId="73092AB5" w14:textId="77777777" w:rsidR="009274E2" w:rsidRPr="00315F6D" w:rsidRDefault="009274E2" w:rsidP="009274E2">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35" w:type="pct"/>
            <w:shd w:val="clear" w:color="auto" w:fill="auto"/>
            <w:vAlign w:val="center"/>
          </w:tcPr>
          <w:p w14:paraId="41B84748" w14:textId="72689FE5" w:rsidR="009274E2" w:rsidRPr="00315F6D" w:rsidRDefault="009274E2" w:rsidP="009274E2">
            <w:pPr>
              <w:spacing w:line="0" w:lineRule="atLeast"/>
              <w:rPr>
                <w:rFonts w:ascii="微軟正黑體" w:eastAsia="微軟正黑體" w:hAnsi="微軟正黑體"/>
                <w:sz w:val="22"/>
              </w:rPr>
            </w:pPr>
            <w:r>
              <w:rPr>
                <w:rFonts w:ascii="微軟正黑體" w:eastAsia="微軟正黑體" w:hAnsi="微軟正黑體" w:hint="eastAsia"/>
                <w:sz w:val="22"/>
              </w:rPr>
              <w:t>謝友翔</w:t>
            </w:r>
          </w:p>
        </w:tc>
        <w:tc>
          <w:tcPr>
            <w:tcW w:w="926" w:type="pct"/>
            <w:shd w:val="clear" w:color="auto" w:fill="auto"/>
            <w:vAlign w:val="center"/>
          </w:tcPr>
          <w:p w14:paraId="559373CA" w14:textId="77777777" w:rsidR="009274E2" w:rsidRPr="00315F6D" w:rsidRDefault="009274E2" w:rsidP="009274E2">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40" w:type="pct"/>
            <w:shd w:val="clear" w:color="auto" w:fill="auto"/>
            <w:vAlign w:val="center"/>
          </w:tcPr>
          <w:p w14:paraId="5E2085DD" w14:textId="77777777" w:rsidR="009274E2" w:rsidRDefault="009274E2" w:rsidP="009274E2">
            <w:pPr>
              <w:snapToGrid w:val="0"/>
              <w:spacing w:line="340" w:lineRule="exact"/>
              <w:jc w:val="center"/>
              <w:rPr>
                <w:rFonts w:ascii="微軟正黑體" w:eastAsia="微軟正黑體" w:hAnsi="微軟正黑體" w:hint="eastAsia"/>
                <w:sz w:val="22"/>
              </w:rPr>
            </w:pPr>
            <w:r>
              <w:rPr>
                <w:rFonts w:ascii="微軟正黑體" w:eastAsia="微軟正黑體" w:hAnsi="微軟正黑體" w:hint="eastAsia"/>
                <w:sz w:val="22"/>
              </w:rPr>
              <w:t>03-5991111</w:t>
            </w:r>
          </w:p>
          <w:p w14:paraId="14CDF609" w14:textId="20BC6706" w:rsidR="009274E2" w:rsidRPr="00315F6D" w:rsidRDefault="009274E2" w:rsidP="009274E2">
            <w:pPr>
              <w:spacing w:line="0" w:lineRule="atLeast"/>
              <w:jc w:val="center"/>
              <w:rPr>
                <w:rFonts w:ascii="微軟正黑體" w:eastAsia="微軟正黑體" w:hAnsi="微軟正黑體"/>
                <w:sz w:val="22"/>
              </w:rPr>
            </w:pPr>
            <w:r>
              <w:rPr>
                <w:rFonts w:ascii="微軟正黑體" w:eastAsia="微軟正黑體" w:hAnsi="微軟正黑體" w:hint="eastAsia"/>
                <w:sz w:val="22"/>
              </w:rPr>
              <w:t>#1619</w:t>
            </w:r>
          </w:p>
        </w:tc>
      </w:tr>
      <w:tr w:rsidR="0036686D" w:rsidRPr="00315F6D" w14:paraId="263FB52B" w14:textId="77777777" w:rsidTr="009274E2">
        <w:trPr>
          <w:jc w:val="center"/>
        </w:trPr>
        <w:tc>
          <w:tcPr>
            <w:tcW w:w="799" w:type="pct"/>
            <w:shd w:val="clear" w:color="auto" w:fill="auto"/>
            <w:vAlign w:val="center"/>
          </w:tcPr>
          <w:p w14:paraId="7406AB8E"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201" w:type="pct"/>
            <w:gridSpan w:val="3"/>
            <w:shd w:val="clear" w:color="auto" w:fill="auto"/>
            <w:vAlign w:val="center"/>
          </w:tcPr>
          <w:p w14:paraId="3EF05D7F" w14:textId="17F489F7" w:rsidR="0036686D" w:rsidRPr="009274E2" w:rsidRDefault="009274E2" w:rsidP="009274E2">
            <w:pPr>
              <w:spacing w:line="0" w:lineRule="atLeast"/>
              <w:rPr>
                <w:rFonts w:ascii="微軟正黑體" w:eastAsia="微軟正黑體" w:hAnsi="微軟正黑體" w:hint="eastAsia"/>
                <w:sz w:val="22"/>
              </w:rPr>
            </w:pPr>
            <w:r>
              <w:rPr>
                <w:rFonts w:ascii="微軟正黑體" w:eastAsia="微軟正黑體" w:hAnsi="微軟正黑體" w:hint="eastAsia"/>
                <w:sz w:val="22"/>
              </w:rPr>
              <w:t>yuxiang-hsieh@ymt.yamaha-motor.com.tw</w:t>
            </w:r>
          </w:p>
        </w:tc>
      </w:tr>
      <w:tr w:rsidR="0036686D" w:rsidRPr="00315F6D" w14:paraId="37977E23" w14:textId="77777777" w:rsidTr="009274E2">
        <w:trPr>
          <w:jc w:val="center"/>
        </w:trPr>
        <w:tc>
          <w:tcPr>
            <w:tcW w:w="799" w:type="pct"/>
            <w:shd w:val="clear" w:color="auto" w:fill="auto"/>
            <w:vAlign w:val="center"/>
          </w:tcPr>
          <w:p w14:paraId="7515F8E7"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201" w:type="pct"/>
            <w:gridSpan w:val="3"/>
            <w:shd w:val="clear" w:color="auto" w:fill="auto"/>
            <w:vAlign w:val="center"/>
          </w:tcPr>
          <w:p w14:paraId="66FA9E4B" w14:textId="368E23E1" w:rsidR="0036686D" w:rsidRPr="009274E2" w:rsidRDefault="009274E2" w:rsidP="009274E2">
            <w:pPr>
              <w:spacing w:line="0" w:lineRule="atLeast"/>
              <w:rPr>
                <w:rFonts w:ascii="微軟正黑體" w:eastAsia="微軟正黑體" w:hAnsi="微軟正黑體" w:hint="eastAsia"/>
                <w:color w:val="0000FF"/>
                <w:sz w:val="22"/>
              </w:rPr>
            </w:pPr>
            <w:r>
              <w:rPr>
                <w:noProof/>
              </w:rPr>
              <w:drawing>
                <wp:anchor distT="0" distB="0" distL="114300" distR="114300" simplePos="0" relativeHeight="251660288" behindDoc="1" locked="1" layoutInCell="0" allowOverlap="1" wp14:anchorId="7AF6552A" wp14:editId="5871CD41">
                  <wp:simplePos x="0" y="0"/>
                  <wp:positionH relativeFrom="margin">
                    <wp:posOffset>2639695</wp:posOffset>
                  </wp:positionH>
                  <wp:positionV relativeFrom="page">
                    <wp:posOffset>-38100</wp:posOffset>
                  </wp:positionV>
                  <wp:extent cx="444500" cy="457200"/>
                  <wp:effectExtent l="0" t="0" r="0" b="0"/>
                  <wp:wrapNone/>
                  <wp:docPr id="141328372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457200"/>
                          </a:xfrm>
                          <a:prstGeom prst="rect">
                            <a:avLst/>
                          </a:prstGeom>
                          <a:noFill/>
                          <a:effectLst/>
                        </pic:spPr>
                      </pic:pic>
                    </a:graphicData>
                  </a:graphic>
                  <wp14:sizeRelH relativeFrom="page">
                    <wp14:pctWidth>0</wp14:pctWidth>
                  </wp14:sizeRelH>
                  <wp14:sizeRelV relativeFrom="page">
                    <wp14:pctHeight>0</wp14:pctHeight>
                  </wp14:sizeRelV>
                </wp:anchor>
              </w:drawing>
            </w:r>
            <w:hyperlink r:id="rId7" w:history="1">
              <w:r>
                <w:rPr>
                  <w:rStyle w:val="a5"/>
                  <w:rFonts w:ascii="微軟正黑體" w:eastAsia="微軟正黑體" w:hAnsi="微軟正黑體" w:hint="eastAsia"/>
                  <w:sz w:val="22"/>
                </w:rPr>
                <w:t>https://www.yamaha-motor.com.tw/</w:t>
              </w:r>
            </w:hyperlink>
          </w:p>
        </w:tc>
      </w:tr>
      <w:tr w:rsidR="0036686D" w:rsidRPr="00315F6D" w14:paraId="152A3FDF" w14:textId="77777777" w:rsidTr="009274E2">
        <w:trPr>
          <w:trHeight w:val="1572"/>
          <w:jc w:val="center"/>
        </w:trPr>
        <w:tc>
          <w:tcPr>
            <w:tcW w:w="799" w:type="pct"/>
            <w:shd w:val="clear" w:color="auto" w:fill="auto"/>
            <w:vAlign w:val="center"/>
          </w:tcPr>
          <w:p w14:paraId="49CEC4DA"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201" w:type="pct"/>
            <w:gridSpan w:val="3"/>
            <w:shd w:val="clear" w:color="auto" w:fill="auto"/>
            <w:vAlign w:val="center"/>
          </w:tcPr>
          <w:p w14:paraId="1C62CB9E" w14:textId="686598C9" w:rsidR="0036686D" w:rsidRPr="00315F6D" w:rsidRDefault="009274E2" w:rsidP="009274E2">
            <w:pPr>
              <w:spacing w:line="0" w:lineRule="atLeast"/>
              <w:rPr>
                <w:rFonts w:ascii="微軟正黑體" w:eastAsia="微軟正黑體" w:hAnsi="微軟正黑體" w:hint="eastAsia"/>
                <w:sz w:val="22"/>
              </w:rPr>
            </w:pPr>
            <w:r>
              <w:rPr>
                <w:rFonts w:ascii="微軟正黑體" w:eastAsia="微軟正黑體" w:hAnsi="微軟正黑體" w:hint="eastAsia"/>
                <w:sz w:val="22"/>
              </w:rPr>
              <w:t>國內外中小型速克達機車的製造與銷售</w:t>
            </w:r>
          </w:p>
        </w:tc>
      </w:tr>
      <w:tr w:rsidR="0036686D" w:rsidRPr="00315F6D" w14:paraId="6ED0A18E" w14:textId="77777777" w:rsidTr="009274E2">
        <w:trPr>
          <w:jc w:val="center"/>
        </w:trPr>
        <w:tc>
          <w:tcPr>
            <w:tcW w:w="799" w:type="pct"/>
            <w:shd w:val="clear" w:color="auto" w:fill="auto"/>
            <w:vAlign w:val="center"/>
          </w:tcPr>
          <w:p w14:paraId="10E10ED4"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201" w:type="pct"/>
            <w:gridSpan w:val="3"/>
            <w:shd w:val="clear" w:color="auto" w:fill="auto"/>
            <w:vAlign w:val="center"/>
          </w:tcPr>
          <w:p w14:paraId="25029310" w14:textId="39CC720B" w:rsidR="0036686D" w:rsidRPr="009274E2" w:rsidRDefault="009274E2" w:rsidP="009274E2">
            <w:pPr>
              <w:spacing w:line="0" w:lineRule="atLeast"/>
              <w:rPr>
                <w:rFonts w:ascii="微軟正黑體" w:eastAsia="微軟正黑體" w:hAnsi="微軟正黑體" w:hint="eastAsia"/>
                <w:sz w:val="22"/>
              </w:rPr>
            </w:pPr>
            <w:r>
              <w:rPr>
                <w:rFonts w:ascii="微軟正黑體" w:eastAsia="微軟正黑體" w:hAnsi="微軟正黑體"/>
                <w:sz w:val="22"/>
                <w:shd w:val="clear" w:color="auto" w:fill="FFFFFF"/>
              </w:rPr>
              <w:sym w:font="Wingdings 2" w:char="F052"/>
            </w:r>
            <w:proofErr w:type="gramStart"/>
            <w:r>
              <w:rPr>
                <w:rFonts w:ascii="微軟正黑體" w:eastAsia="微軟正黑體" w:hAnsi="微軟正黑體" w:hint="eastAsia"/>
                <w:sz w:val="22"/>
                <w:shd w:val="clear" w:color="auto" w:fill="FFFFFF"/>
              </w:rPr>
              <w:t>勞</w:t>
            </w:r>
            <w:proofErr w:type="gramEnd"/>
            <w:r>
              <w:rPr>
                <w:rFonts w:ascii="微軟正黑體" w:eastAsia="微軟正黑體" w:hAnsi="微軟正黑體" w:hint="eastAsia"/>
                <w:sz w:val="22"/>
                <w:shd w:val="clear" w:color="auto" w:fill="FFFFFF"/>
              </w:rPr>
              <w:t xml:space="preserve">、健保 </w:t>
            </w:r>
            <w:r>
              <w:rPr>
                <w:rFonts w:ascii="微軟正黑體" w:eastAsia="微軟正黑體" w:hAnsi="微軟正黑體"/>
                <w:sz w:val="22"/>
                <w:shd w:val="clear" w:color="auto" w:fill="FFFFFF"/>
              </w:rPr>
              <w:sym w:font="Wingdings 2" w:char="F052"/>
            </w:r>
            <w:r>
              <w:rPr>
                <w:rFonts w:ascii="微軟正黑體" w:eastAsia="微軟正黑體" w:hAnsi="微軟正黑體" w:hint="eastAsia"/>
                <w:sz w:val="22"/>
                <w:shd w:val="clear" w:color="auto" w:fill="FFFFFF"/>
              </w:rPr>
              <w:t>勞退 休假制度：</w:t>
            </w:r>
            <w:r>
              <w:rPr>
                <w:rFonts w:ascii="微軟正黑體" w:eastAsia="微軟正黑體" w:hAnsi="微軟正黑體" w:hint="eastAsia"/>
                <w:sz w:val="22"/>
                <w:u w:val="single"/>
                <w:shd w:val="clear" w:color="auto" w:fill="FFFFFF"/>
              </w:rPr>
              <w:t>優於勞基法</w:t>
            </w:r>
          </w:p>
        </w:tc>
      </w:tr>
      <w:tr w:rsidR="0036686D" w:rsidRPr="00315F6D" w14:paraId="26D9BC61" w14:textId="77777777" w:rsidTr="009274E2">
        <w:trPr>
          <w:trHeight w:hRule="exact" w:val="567"/>
          <w:jc w:val="center"/>
        </w:trPr>
        <w:tc>
          <w:tcPr>
            <w:tcW w:w="799" w:type="pct"/>
            <w:vMerge w:val="restart"/>
            <w:shd w:val="clear" w:color="auto" w:fill="auto"/>
            <w:vAlign w:val="center"/>
          </w:tcPr>
          <w:p w14:paraId="54D2AF22"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35" w:type="pct"/>
            <w:vMerge w:val="restart"/>
            <w:shd w:val="clear" w:color="auto" w:fill="auto"/>
            <w:vAlign w:val="center"/>
          </w:tcPr>
          <w:p w14:paraId="6B67809B" w14:textId="77777777" w:rsidR="009274E2" w:rsidRPr="009274E2" w:rsidRDefault="009274E2" w:rsidP="009274E2">
            <w:pPr>
              <w:spacing w:line="0" w:lineRule="atLeast"/>
              <w:rPr>
                <w:rFonts w:ascii="微軟正黑體" w:eastAsia="微軟正黑體" w:hAnsi="微軟正黑體" w:hint="eastAsia"/>
                <w:sz w:val="22"/>
              </w:rPr>
            </w:pPr>
            <w:r w:rsidRPr="009274E2">
              <w:rPr>
                <w:rFonts w:ascii="微軟正黑體" w:eastAsia="微軟正黑體" w:hAnsi="微軟正黑體" w:hint="eastAsia"/>
                <w:sz w:val="22"/>
              </w:rPr>
              <w:t>1.每年參考營運狀況及個人的績效進行調薪</w:t>
            </w:r>
          </w:p>
          <w:p w14:paraId="7CBDA920" w14:textId="77777777" w:rsidR="009274E2" w:rsidRPr="009274E2" w:rsidRDefault="009274E2" w:rsidP="009274E2">
            <w:pPr>
              <w:spacing w:line="0" w:lineRule="atLeast"/>
              <w:rPr>
                <w:rFonts w:ascii="微軟正黑體" w:eastAsia="微軟正黑體" w:hAnsi="微軟正黑體" w:hint="eastAsia"/>
                <w:sz w:val="22"/>
              </w:rPr>
            </w:pPr>
            <w:r w:rsidRPr="009274E2">
              <w:rPr>
                <w:rFonts w:ascii="微軟正黑體" w:eastAsia="微軟正黑體" w:hAnsi="微軟正黑體" w:hint="eastAsia"/>
                <w:sz w:val="22"/>
              </w:rPr>
              <w:t>2.績效獎金及年終獎金2.5個月</w:t>
            </w:r>
          </w:p>
          <w:p w14:paraId="130E2358" w14:textId="77777777" w:rsidR="009274E2" w:rsidRPr="009274E2" w:rsidRDefault="009274E2" w:rsidP="009274E2">
            <w:pPr>
              <w:spacing w:line="0" w:lineRule="atLeast"/>
              <w:rPr>
                <w:rFonts w:ascii="微軟正黑體" w:eastAsia="微軟正黑體" w:hAnsi="微軟正黑體" w:hint="eastAsia"/>
                <w:sz w:val="22"/>
              </w:rPr>
            </w:pPr>
            <w:r w:rsidRPr="009274E2">
              <w:rPr>
                <w:rFonts w:ascii="微軟正黑體" w:eastAsia="微軟正黑體" w:hAnsi="微軟正黑體" w:hint="eastAsia"/>
                <w:sz w:val="22"/>
              </w:rPr>
              <w:t>3.三節禮金</w:t>
            </w:r>
          </w:p>
          <w:p w14:paraId="206E9E0B" w14:textId="77777777" w:rsidR="009274E2" w:rsidRPr="009274E2" w:rsidRDefault="009274E2" w:rsidP="009274E2">
            <w:pPr>
              <w:spacing w:line="0" w:lineRule="atLeast"/>
              <w:rPr>
                <w:rFonts w:ascii="微軟正黑體" w:eastAsia="微軟正黑體" w:hAnsi="微軟正黑體" w:hint="eastAsia"/>
                <w:sz w:val="22"/>
              </w:rPr>
            </w:pPr>
            <w:r w:rsidRPr="009274E2">
              <w:rPr>
                <w:rFonts w:ascii="微軟正黑體" w:eastAsia="微軟正黑體" w:hAnsi="微軟正黑體" w:hint="eastAsia"/>
                <w:sz w:val="22"/>
              </w:rPr>
              <w:t>4.工會、職工</w:t>
            </w:r>
            <w:proofErr w:type="gramStart"/>
            <w:r w:rsidRPr="009274E2">
              <w:rPr>
                <w:rFonts w:ascii="微軟正黑體" w:eastAsia="微軟正黑體" w:hAnsi="微軟正黑體" w:hint="eastAsia"/>
                <w:sz w:val="22"/>
              </w:rPr>
              <w:t>褔</w:t>
            </w:r>
            <w:proofErr w:type="gramEnd"/>
            <w:r w:rsidRPr="009274E2">
              <w:rPr>
                <w:rFonts w:ascii="微軟正黑體" w:eastAsia="微軟正黑體" w:hAnsi="微軟正黑體" w:hint="eastAsia"/>
                <w:sz w:val="22"/>
              </w:rPr>
              <w:t>利委員會、勞工退休準備金</w:t>
            </w:r>
          </w:p>
          <w:p w14:paraId="4EB1D2E1" w14:textId="77777777" w:rsidR="009274E2" w:rsidRPr="009274E2" w:rsidRDefault="009274E2" w:rsidP="009274E2">
            <w:pPr>
              <w:spacing w:line="0" w:lineRule="atLeast"/>
              <w:rPr>
                <w:rFonts w:ascii="微軟正黑體" w:eastAsia="微軟正黑體" w:hAnsi="微軟正黑體" w:hint="eastAsia"/>
                <w:sz w:val="22"/>
              </w:rPr>
            </w:pPr>
            <w:r w:rsidRPr="009274E2">
              <w:rPr>
                <w:rFonts w:ascii="微軟正黑體" w:eastAsia="微軟正黑體" w:hAnsi="微軟正黑體" w:hint="eastAsia"/>
                <w:sz w:val="22"/>
              </w:rPr>
              <w:t>5.國內/外旅遊補助、俱樂部活動</w:t>
            </w:r>
          </w:p>
          <w:p w14:paraId="16F3D523" w14:textId="77777777" w:rsidR="009274E2" w:rsidRPr="009274E2" w:rsidRDefault="009274E2" w:rsidP="009274E2">
            <w:pPr>
              <w:spacing w:line="0" w:lineRule="atLeast"/>
              <w:rPr>
                <w:rFonts w:ascii="微軟正黑體" w:eastAsia="微軟正黑體" w:hAnsi="微軟正黑體" w:hint="eastAsia"/>
                <w:sz w:val="22"/>
              </w:rPr>
            </w:pPr>
            <w:r w:rsidRPr="009274E2">
              <w:rPr>
                <w:rFonts w:ascii="微軟正黑體" w:eastAsia="微軟正黑體" w:hAnsi="微軟正黑體" w:hint="eastAsia"/>
                <w:sz w:val="22"/>
              </w:rPr>
              <w:t>6.完善員工教育訓練</w:t>
            </w:r>
          </w:p>
          <w:p w14:paraId="23445990" w14:textId="77777777" w:rsidR="009274E2" w:rsidRPr="009274E2" w:rsidRDefault="009274E2" w:rsidP="009274E2">
            <w:pPr>
              <w:spacing w:line="0" w:lineRule="atLeast"/>
              <w:rPr>
                <w:rFonts w:ascii="微軟正黑體" w:eastAsia="微軟正黑體" w:hAnsi="微軟正黑體" w:hint="eastAsia"/>
                <w:sz w:val="22"/>
              </w:rPr>
            </w:pPr>
            <w:r w:rsidRPr="009274E2">
              <w:rPr>
                <w:rFonts w:ascii="微軟正黑體" w:eastAsia="微軟正黑體" w:hAnsi="微軟正黑體" w:hint="eastAsia"/>
                <w:sz w:val="22"/>
              </w:rPr>
              <w:t>7.</w:t>
            </w:r>
            <w:proofErr w:type="gramStart"/>
            <w:r w:rsidRPr="009274E2">
              <w:rPr>
                <w:rFonts w:ascii="微軟正黑體" w:eastAsia="微軟正黑體" w:hAnsi="微軟正黑體" w:hint="eastAsia"/>
                <w:sz w:val="22"/>
              </w:rPr>
              <w:t>勞</w:t>
            </w:r>
            <w:proofErr w:type="gramEnd"/>
            <w:r w:rsidRPr="009274E2">
              <w:rPr>
                <w:rFonts w:ascii="微軟正黑體" w:eastAsia="微軟正黑體" w:hAnsi="微軟正黑體" w:hint="eastAsia"/>
                <w:sz w:val="22"/>
              </w:rPr>
              <w:t>、健保與團保</w:t>
            </w:r>
          </w:p>
          <w:p w14:paraId="102CA57C" w14:textId="77777777" w:rsidR="009274E2" w:rsidRPr="009274E2" w:rsidRDefault="009274E2" w:rsidP="009274E2">
            <w:pPr>
              <w:spacing w:line="0" w:lineRule="atLeast"/>
              <w:rPr>
                <w:rFonts w:ascii="微軟正黑體" w:eastAsia="微軟正黑體" w:hAnsi="微軟正黑體" w:hint="eastAsia"/>
                <w:sz w:val="22"/>
              </w:rPr>
            </w:pPr>
            <w:r w:rsidRPr="009274E2">
              <w:rPr>
                <w:rFonts w:ascii="微軟正黑體" w:eastAsia="微軟正黑體" w:hAnsi="微軟正黑體" w:hint="eastAsia"/>
                <w:sz w:val="22"/>
              </w:rPr>
              <w:t>8.婚喪喜慶補助金、生日禮金、子女獎學金</w:t>
            </w:r>
          </w:p>
          <w:p w14:paraId="1BD5340E" w14:textId="77777777" w:rsidR="009274E2" w:rsidRPr="009274E2" w:rsidRDefault="009274E2" w:rsidP="009274E2">
            <w:pPr>
              <w:spacing w:line="0" w:lineRule="atLeast"/>
              <w:rPr>
                <w:rFonts w:ascii="微軟正黑體" w:eastAsia="微軟正黑體" w:hAnsi="微軟正黑體" w:hint="eastAsia"/>
                <w:sz w:val="22"/>
              </w:rPr>
            </w:pPr>
            <w:r w:rsidRPr="009274E2">
              <w:rPr>
                <w:rFonts w:ascii="微軟正黑體" w:eastAsia="微軟正黑體" w:hAnsi="微軟正黑體" w:hint="eastAsia"/>
                <w:sz w:val="22"/>
              </w:rPr>
              <w:t>9.員工優惠購車</w:t>
            </w:r>
          </w:p>
          <w:p w14:paraId="31959095" w14:textId="5D3AC4CA" w:rsidR="0036686D" w:rsidRPr="00315F6D" w:rsidRDefault="009274E2" w:rsidP="009274E2">
            <w:pPr>
              <w:spacing w:line="0" w:lineRule="atLeast"/>
              <w:rPr>
                <w:rFonts w:ascii="微軟正黑體" w:eastAsia="微軟正黑體" w:hAnsi="微軟正黑體"/>
                <w:color w:val="FF0000"/>
                <w:sz w:val="22"/>
              </w:rPr>
            </w:pPr>
            <w:r w:rsidRPr="009274E2">
              <w:rPr>
                <w:rFonts w:ascii="微軟正黑體" w:eastAsia="微軟正黑體" w:hAnsi="微軟正黑體" w:hint="eastAsia"/>
                <w:sz w:val="22"/>
              </w:rPr>
              <w:t>10.員工餐廳免費供應午餐</w:t>
            </w:r>
          </w:p>
        </w:tc>
        <w:tc>
          <w:tcPr>
            <w:tcW w:w="926" w:type="pct"/>
            <w:shd w:val="clear" w:color="auto" w:fill="auto"/>
            <w:tcFitText/>
            <w:vAlign w:val="center"/>
          </w:tcPr>
          <w:p w14:paraId="51D866D0" w14:textId="77777777" w:rsidR="0036686D" w:rsidRPr="00315F6D" w:rsidRDefault="0036686D" w:rsidP="002A1D41">
            <w:pPr>
              <w:spacing w:line="0" w:lineRule="atLeast"/>
              <w:jc w:val="center"/>
              <w:rPr>
                <w:rFonts w:ascii="微軟正黑體" w:eastAsia="微軟正黑體" w:hAnsi="微軟正黑體"/>
                <w:kern w:val="20"/>
                <w:sz w:val="22"/>
              </w:rPr>
            </w:pPr>
            <w:r w:rsidRPr="009274E2">
              <w:rPr>
                <w:rFonts w:ascii="微軟正黑體" w:eastAsia="微軟正黑體" w:hAnsi="微軟正黑體" w:hint="eastAsia"/>
                <w:spacing w:val="2"/>
                <w:w w:val="69"/>
                <w:kern w:val="0"/>
                <w:sz w:val="22"/>
              </w:rPr>
              <w:t>是否進用身心障礙人</w:t>
            </w:r>
            <w:r w:rsidRPr="009274E2">
              <w:rPr>
                <w:rFonts w:ascii="微軟正黑體" w:eastAsia="微軟正黑體" w:hAnsi="微軟正黑體" w:hint="eastAsia"/>
                <w:spacing w:val="-7"/>
                <w:w w:val="69"/>
                <w:kern w:val="0"/>
                <w:sz w:val="22"/>
              </w:rPr>
              <w:t>員</w:t>
            </w:r>
          </w:p>
        </w:tc>
        <w:tc>
          <w:tcPr>
            <w:tcW w:w="840" w:type="pct"/>
            <w:shd w:val="clear" w:color="auto" w:fill="auto"/>
            <w:vAlign w:val="center"/>
          </w:tcPr>
          <w:p w14:paraId="75ED2CB9" w14:textId="7325958E" w:rsidR="0036686D" w:rsidRPr="00315F6D" w:rsidRDefault="009274E2" w:rsidP="002A1D41">
            <w:pPr>
              <w:spacing w:line="0" w:lineRule="atLeast"/>
              <w:rPr>
                <w:rFonts w:ascii="微軟正黑體" w:eastAsia="微軟正黑體" w:hAnsi="微軟正黑體" w:hint="eastAsia"/>
                <w:color w:val="FF0000"/>
                <w:sz w:val="22"/>
              </w:rPr>
            </w:pPr>
            <w:r>
              <w:rPr>
                <w:rFonts w:ascii="微軟正黑體" w:eastAsia="微軟正黑體" w:hAnsi="微軟正黑體" w:hint="eastAsia"/>
                <w:color w:val="FF0000"/>
                <w:sz w:val="22"/>
              </w:rPr>
              <w:t>是</w:t>
            </w:r>
          </w:p>
        </w:tc>
      </w:tr>
      <w:tr w:rsidR="0036686D" w:rsidRPr="00315F6D" w14:paraId="79A65182" w14:textId="77777777" w:rsidTr="009274E2">
        <w:trPr>
          <w:trHeight w:hRule="exact" w:val="3256"/>
          <w:jc w:val="center"/>
        </w:trPr>
        <w:tc>
          <w:tcPr>
            <w:tcW w:w="799" w:type="pct"/>
            <w:vMerge/>
            <w:shd w:val="clear" w:color="auto" w:fill="auto"/>
            <w:vAlign w:val="center"/>
          </w:tcPr>
          <w:p w14:paraId="0A1CA2CB" w14:textId="77777777" w:rsidR="0036686D" w:rsidRPr="00315F6D" w:rsidRDefault="0036686D" w:rsidP="002A1D41">
            <w:pPr>
              <w:spacing w:line="0" w:lineRule="atLeast"/>
              <w:jc w:val="center"/>
              <w:rPr>
                <w:rFonts w:ascii="微軟正黑體" w:eastAsia="微軟正黑體" w:hAnsi="微軟正黑體"/>
                <w:sz w:val="22"/>
              </w:rPr>
            </w:pPr>
          </w:p>
        </w:tc>
        <w:tc>
          <w:tcPr>
            <w:tcW w:w="2435" w:type="pct"/>
            <w:vMerge/>
            <w:shd w:val="clear" w:color="auto" w:fill="auto"/>
            <w:vAlign w:val="center"/>
          </w:tcPr>
          <w:p w14:paraId="079DF927" w14:textId="77777777" w:rsidR="0036686D" w:rsidRPr="00315F6D" w:rsidRDefault="0036686D" w:rsidP="002A1D41">
            <w:pPr>
              <w:spacing w:line="0" w:lineRule="atLeast"/>
              <w:rPr>
                <w:rFonts w:ascii="微軟正黑體" w:eastAsia="微軟正黑體" w:hAnsi="微軟正黑體"/>
                <w:color w:val="FF0000"/>
                <w:sz w:val="22"/>
              </w:rPr>
            </w:pPr>
          </w:p>
        </w:tc>
        <w:tc>
          <w:tcPr>
            <w:tcW w:w="926" w:type="pct"/>
            <w:shd w:val="clear" w:color="auto" w:fill="auto"/>
            <w:tcFitText/>
            <w:vAlign w:val="center"/>
          </w:tcPr>
          <w:p w14:paraId="526BF182" w14:textId="77777777" w:rsidR="0036686D" w:rsidRPr="00315F6D" w:rsidRDefault="0036686D" w:rsidP="002A1D41">
            <w:pPr>
              <w:spacing w:line="0" w:lineRule="atLeast"/>
              <w:jc w:val="center"/>
              <w:rPr>
                <w:rFonts w:ascii="微軟正黑體" w:eastAsia="微軟正黑體" w:hAnsi="微軟正黑體"/>
                <w:spacing w:val="15"/>
                <w:w w:val="61"/>
                <w:kern w:val="0"/>
                <w:sz w:val="22"/>
              </w:rPr>
            </w:pPr>
            <w:r w:rsidRPr="009274E2">
              <w:rPr>
                <w:rFonts w:ascii="微軟正黑體" w:eastAsia="微軟正黑體" w:hAnsi="微軟正黑體" w:hint="eastAsia"/>
                <w:spacing w:val="4"/>
                <w:w w:val="99"/>
                <w:sz w:val="22"/>
              </w:rPr>
              <w:t>是否進用外籍</w:t>
            </w:r>
            <w:r w:rsidRPr="009274E2">
              <w:rPr>
                <w:rFonts w:ascii="微軟正黑體" w:eastAsia="微軟正黑體" w:hAnsi="微軟正黑體" w:hint="eastAsia"/>
                <w:spacing w:val="-11"/>
                <w:w w:val="99"/>
                <w:sz w:val="22"/>
              </w:rPr>
              <w:t>生</w:t>
            </w:r>
          </w:p>
        </w:tc>
        <w:tc>
          <w:tcPr>
            <w:tcW w:w="840" w:type="pct"/>
            <w:shd w:val="clear" w:color="auto" w:fill="auto"/>
            <w:vAlign w:val="center"/>
          </w:tcPr>
          <w:p w14:paraId="121CE5BD" w14:textId="07A3FAD0" w:rsidR="0036686D" w:rsidRPr="009274E2" w:rsidRDefault="009274E2" w:rsidP="002A1D41">
            <w:pPr>
              <w:spacing w:line="0" w:lineRule="atLeast"/>
              <w:rPr>
                <w:rFonts w:ascii="微軟正黑體" w:eastAsia="微軟正黑體" w:hAnsi="微軟正黑體" w:hint="eastAsia"/>
                <w:color w:val="FF0000"/>
                <w:spacing w:val="15"/>
                <w:w w:val="61"/>
                <w:kern w:val="0"/>
                <w:sz w:val="22"/>
              </w:rPr>
            </w:pPr>
            <w:r w:rsidRPr="009274E2">
              <w:rPr>
                <w:rFonts w:ascii="微軟正黑體" w:eastAsia="微軟正黑體" w:hAnsi="微軟正黑體" w:hint="eastAsia"/>
                <w:color w:val="FF0000"/>
                <w:spacing w:val="15"/>
                <w:w w:val="61"/>
                <w:kern w:val="0"/>
                <w:sz w:val="22"/>
              </w:rPr>
              <w:t>暫無</w:t>
            </w:r>
          </w:p>
        </w:tc>
      </w:tr>
      <w:tr w:rsidR="0036686D" w:rsidRPr="00315F6D" w14:paraId="6AFFD4C5" w14:textId="77777777" w:rsidTr="009274E2">
        <w:trPr>
          <w:trHeight w:val="1256"/>
          <w:jc w:val="center"/>
        </w:trPr>
        <w:tc>
          <w:tcPr>
            <w:tcW w:w="799" w:type="pct"/>
            <w:shd w:val="clear" w:color="auto" w:fill="auto"/>
            <w:vAlign w:val="center"/>
          </w:tcPr>
          <w:p w14:paraId="7C91DDDC"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201" w:type="pct"/>
            <w:gridSpan w:val="3"/>
            <w:shd w:val="clear" w:color="auto" w:fill="auto"/>
            <w:vAlign w:val="center"/>
          </w:tcPr>
          <w:p w14:paraId="6DC4394F" w14:textId="77777777" w:rsidR="009274E2" w:rsidRDefault="009274E2" w:rsidP="009274E2">
            <w:pPr>
              <w:spacing w:line="0" w:lineRule="atLeast"/>
              <w:rPr>
                <w:rFonts w:ascii="微軟正黑體" w:eastAsia="微軟正黑體" w:hAnsi="微軟正黑體"/>
                <w:sz w:val="22"/>
              </w:rPr>
            </w:pPr>
            <w:r>
              <w:rPr>
                <w:rFonts w:ascii="微軟正黑體" w:eastAsia="微軟正黑體" w:hAnsi="微軟正黑體" w:hint="eastAsia"/>
                <w:sz w:val="22"/>
              </w:rPr>
              <w:t>台灣山葉機車，</w:t>
            </w:r>
            <w:proofErr w:type="gramStart"/>
            <w:r>
              <w:rPr>
                <w:rFonts w:ascii="微軟正黑體" w:eastAsia="微軟正黑體" w:hAnsi="微軟正黑體" w:hint="eastAsia"/>
                <w:sz w:val="22"/>
              </w:rPr>
              <w:t>秉持著</w:t>
            </w:r>
            <w:proofErr w:type="gramEnd"/>
            <w:r>
              <w:rPr>
                <w:rFonts w:ascii="微軟正黑體" w:eastAsia="微軟正黑體" w:hAnsi="微軟正黑體" w:hint="eastAsia"/>
                <w:sz w:val="22"/>
              </w:rPr>
              <w:t>保護地球環境的立場，不斷地向精密科技挑戰，並且致力於人、車與環境的整體協和，促進能令生活更舒適的高品質實力，實現珍惜環境品質的社會回饋。</w:t>
            </w:r>
          </w:p>
          <w:p w14:paraId="08CE3CD1" w14:textId="36139AC5" w:rsidR="0036686D" w:rsidRPr="00315F6D" w:rsidRDefault="009274E2" w:rsidP="009274E2">
            <w:pPr>
              <w:spacing w:line="0" w:lineRule="atLeast"/>
              <w:rPr>
                <w:rFonts w:ascii="微軟正黑體" w:eastAsia="微軟正黑體" w:hAnsi="微軟正黑體"/>
                <w:color w:val="FF0000"/>
                <w:sz w:val="22"/>
              </w:rPr>
            </w:pPr>
            <w:r>
              <w:rPr>
                <w:rFonts w:ascii="微軟正黑體" w:eastAsia="微軟正黑體" w:hAnsi="微軟正黑體" w:hint="eastAsia"/>
                <w:sz w:val="22"/>
              </w:rPr>
              <w:t>提供高品質的商品及高品質的服務，是台灣山葉機車一貫的經營宗旨，我們落實每一個經營環節的徹底執行，以創新、用心、安心、貼心等４個心來創造超越顧客期待價值，履行對全球的社會責任。</w:t>
            </w:r>
          </w:p>
        </w:tc>
      </w:tr>
    </w:tbl>
    <w:p w14:paraId="73928844"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103"/>
        <w:gridCol w:w="571"/>
        <w:gridCol w:w="1843"/>
        <w:gridCol w:w="1132"/>
        <w:gridCol w:w="2833"/>
        <w:gridCol w:w="1048"/>
        <w:gridCol w:w="1048"/>
      </w:tblGrid>
      <w:tr w:rsidR="0036686D" w:rsidRPr="00315F6D" w14:paraId="28B189CA" w14:textId="77777777" w:rsidTr="009274E2">
        <w:trPr>
          <w:trHeight w:val="20"/>
          <w:jc w:val="center"/>
        </w:trPr>
        <w:tc>
          <w:tcPr>
            <w:tcW w:w="576" w:type="pct"/>
            <w:shd w:val="clear" w:color="auto" w:fill="auto"/>
            <w:vAlign w:val="center"/>
          </w:tcPr>
          <w:p w14:paraId="57829EE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298" w:type="pct"/>
            <w:shd w:val="clear" w:color="auto" w:fill="auto"/>
            <w:vAlign w:val="center"/>
          </w:tcPr>
          <w:p w14:paraId="4916C3AF"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62" w:type="pct"/>
            <w:shd w:val="clear" w:color="auto" w:fill="auto"/>
            <w:vAlign w:val="center"/>
          </w:tcPr>
          <w:p w14:paraId="7086F23E" w14:textId="474831C0" w:rsidR="0036686D" w:rsidRPr="009274E2" w:rsidRDefault="0036686D" w:rsidP="009274E2">
            <w:pPr>
              <w:spacing w:line="0" w:lineRule="atLeast"/>
              <w:jc w:val="center"/>
              <w:rPr>
                <w:rFonts w:ascii="微軟正黑體" w:eastAsia="微軟正黑體" w:hAnsi="微軟正黑體" w:hint="eastAsia"/>
                <w:kern w:val="0"/>
                <w:sz w:val="22"/>
              </w:rPr>
            </w:pPr>
            <w:r w:rsidRPr="00315F6D">
              <w:rPr>
                <w:rFonts w:ascii="微軟正黑體" w:eastAsia="微軟正黑體" w:hAnsi="微軟正黑體" w:hint="eastAsia"/>
                <w:kern w:val="0"/>
                <w:sz w:val="22"/>
              </w:rPr>
              <w:t>主要資格條件</w:t>
            </w:r>
          </w:p>
        </w:tc>
        <w:tc>
          <w:tcPr>
            <w:tcW w:w="591" w:type="pct"/>
            <w:shd w:val="clear" w:color="auto" w:fill="auto"/>
            <w:vAlign w:val="center"/>
          </w:tcPr>
          <w:p w14:paraId="45D3A3AC" w14:textId="21754AC3" w:rsidR="0036686D" w:rsidRPr="009274E2" w:rsidRDefault="0036686D" w:rsidP="009274E2">
            <w:pPr>
              <w:spacing w:line="300" w:lineRule="exact"/>
              <w:jc w:val="center"/>
              <w:rPr>
                <w:rFonts w:ascii="微軟正黑體" w:eastAsia="微軟正黑體" w:hAnsi="微軟正黑體" w:hint="eastAsia"/>
                <w:kern w:val="0"/>
                <w:sz w:val="22"/>
              </w:rPr>
            </w:pPr>
            <w:r w:rsidRPr="00315F6D">
              <w:rPr>
                <w:rFonts w:ascii="微軟正黑體" w:eastAsia="微軟正黑體" w:hAnsi="微軟正黑體" w:hint="eastAsia"/>
                <w:kern w:val="0"/>
                <w:sz w:val="22"/>
              </w:rPr>
              <w:t>待遇</w:t>
            </w:r>
          </w:p>
        </w:tc>
        <w:tc>
          <w:tcPr>
            <w:tcW w:w="1479" w:type="pct"/>
            <w:shd w:val="clear" w:color="auto" w:fill="auto"/>
            <w:vAlign w:val="center"/>
          </w:tcPr>
          <w:p w14:paraId="633AC62A"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547" w:type="pct"/>
            <w:vAlign w:val="center"/>
          </w:tcPr>
          <w:p w14:paraId="60D11A70"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9274E2">
              <w:rPr>
                <w:rFonts w:ascii="微軟正黑體" w:eastAsia="微軟正黑體" w:hAnsi="微軟正黑體" w:hint="eastAsia"/>
                <w:kern w:val="0"/>
                <w:sz w:val="20"/>
                <w:szCs w:val="20"/>
              </w:rPr>
              <w:t>工作地點</w:t>
            </w:r>
          </w:p>
        </w:tc>
        <w:tc>
          <w:tcPr>
            <w:tcW w:w="547" w:type="pct"/>
            <w:vAlign w:val="center"/>
          </w:tcPr>
          <w:p w14:paraId="50F02B14"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9274E2" w:rsidRPr="00315F6D" w14:paraId="1B91C17A" w14:textId="77777777" w:rsidTr="009274E2">
        <w:trPr>
          <w:trHeight w:val="20"/>
          <w:jc w:val="center"/>
        </w:trPr>
        <w:tc>
          <w:tcPr>
            <w:tcW w:w="576" w:type="pct"/>
            <w:shd w:val="clear" w:color="auto" w:fill="auto"/>
            <w:vAlign w:val="center"/>
          </w:tcPr>
          <w:p w14:paraId="3DFFD6F6" w14:textId="36E4D741" w:rsidR="009274E2" w:rsidRPr="00315F6D" w:rsidRDefault="009274E2" w:rsidP="009274E2">
            <w:pPr>
              <w:adjustRightInd w:val="0"/>
              <w:snapToGrid w:val="0"/>
              <w:spacing w:line="0" w:lineRule="atLeast"/>
              <w:jc w:val="center"/>
              <w:rPr>
                <w:rFonts w:ascii="微軟正黑體" w:eastAsia="微軟正黑體" w:hAnsi="微軟正黑體"/>
                <w:color w:val="FF0000"/>
                <w:sz w:val="22"/>
              </w:rPr>
            </w:pPr>
            <w:r>
              <w:rPr>
                <w:rFonts w:ascii="微軟正黑體" w:eastAsia="微軟正黑體" w:hAnsi="微軟正黑體" w:hint="eastAsia"/>
                <w:sz w:val="22"/>
              </w:rPr>
              <w:t>生產技術人才(儲備幹部)</w:t>
            </w:r>
          </w:p>
        </w:tc>
        <w:tc>
          <w:tcPr>
            <w:tcW w:w="298" w:type="pct"/>
            <w:shd w:val="clear" w:color="auto" w:fill="auto"/>
            <w:vAlign w:val="center"/>
          </w:tcPr>
          <w:p w14:paraId="1AE66746" w14:textId="0422B6F4" w:rsidR="009274E2" w:rsidRPr="00315F6D" w:rsidRDefault="009274E2" w:rsidP="009274E2">
            <w:pPr>
              <w:adjustRightInd w:val="0"/>
              <w:snapToGrid w:val="0"/>
              <w:spacing w:line="0" w:lineRule="atLeast"/>
              <w:jc w:val="center"/>
              <w:rPr>
                <w:rFonts w:ascii="微軟正黑體" w:eastAsia="微軟正黑體" w:hAnsi="微軟正黑體"/>
                <w:color w:val="FF0000"/>
                <w:sz w:val="22"/>
              </w:rPr>
            </w:pPr>
            <w:r>
              <w:rPr>
                <w:rFonts w:ascii="微軟正黑體" w:eastAsia="微軟正黑體" w:hAnsi="微軟正黑體" w:hint="eastAsia"/>
                <w:sz w:val="22"/>
              </w:rPr>
              <w:t>10</w:t>
            </w:r>
          </w:p>
        </w:tc>
        <w:tc>
          <w:tcPr>
            <w:tcW w:w="962" w:type="pct"/>
            <w:shd w:val="clear" w:color="auto" w:fill="auto"/>
            <w:vAlign w:val="center"/>
          </w:tcPr>
          <w:p w14:paraId="42D1560E" w14:textId="77777777" w:rsidR="009274E2" w:rsidRDefault="009274E2" w:rsidP="009274E2">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工程</w:t>
            </w:r>
            <w:proofErr w:type="gramStart"/>
            <w:r>
              <w:rPr>
                <w:rFonts w:ascii="微軟正黑體" w:eastAsia="微軟正黑體" w:hAnsi="微軟正黑體" w:hint="eastAsia"/>
                <w:sz w:val="22"/>
              </w:rPr>
              <w:t>學科類皆可</w:t>
            </w:r>
            <w:proofErr w:type="gramEnd"/>
          </w:p>
          <w:p w14:paraId="14149BFC" w14:textId="73DF1F64" w:rsidR="009274E2" w:rsidRPr="00315F6D" w:rsidRDefault="009274E2" w:rsidP="009274E2">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hint="eastAsia"/>
                <w:sz w:val="22"/>
              </w:rPr>
              <w:t>(車輛工程尤佳)</w:t>
            </w:r>
          </w:p>
        </w:tc>
        <w:tc>
          <w:tcPr>
            <w:tcW w:w="591" w:type="pct"/>
            <w:shd w:val="clear" w:color="auto" w:fill="auto"/>
            <w:vAlign w:val="center"/>
          </w:tcPr>
          <w:p w14:paraId="75B0C4D2" w14:textId="51C42408" w:rsidR="009274E2" w:rsidRPr="00315F6D" w:rsidRDefault="009274E2" w:rsidP="009274E2">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hint="eastAsia"/>
                <w:sz w:val="22"/>
              </w:rPr>
              <w:t>36700up</w:t>
            </w:r>
          </w:p>
        </w:tc>
        <w:tc>
          <w:tcPr>
            <w:tcW w:w="1479" w:type="pct"/>
            <w:shd w:val="clear" w:color="auto" w:fill="auto"/>
            <w:vAlign w:val="center"/>
          </w:tcPr>
          <w:p w14:paraId="6CA7258A" w14:textId="77777777" w:rsidR="009274E2" w:rsidRDefault="009274E2" w:rsidP="009274E2">
            <w:pPr>
              <w:adjustRightInd w:val="0"/>
              <w:snapToGrid w:val="0"/>
              <w:spacing w:line="320" w:lineRule="exact"/>
              <w:rPr>
                <w:rFonts w:ascii="微軟正黑體" w:eastAsia="微軟正黑體" w:hAnsi="微軟正黑體" w:hint="eastAsia"/>
                <w:sz w:val="22"/>
              </w:rPr>
            </w:pPr>
            <w:r>
              <w:rPr>
                <w:rFonts w:ascii="微軟正黑體" w:eastAsia="微軟正黑體" w:hAnsi="微軟正黑體" w:hint="eastAsia"/>
                <w:sz w:val="22"/>
              </w:rPr>
              <w:t>製造側後繼者人才培育</w:t>
            </w:r>
          </w:p>
          <w:p w14:paraId="197BA7EC" w14:textId="635808C8" w:rsidR="009274E2" w:rsidRPr="00315F6D" w:rsidRDefault="009274E2" w:rsidP="009274E2">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hint="eastAsia"/>
                <w:sz w:val="22"/>
              </w:rPr>
              <w:t>組立：引擎/車體組裝</w:t>
            </w:r>
            <w:r>
              <w:rPr>
                <w:rFonts w:ascii="微軟正黑體" w:eastAsia="微軟正黑體" w:hAnsi="微軟正黑體" w:hint="eastAsia"/>
                <w:sz w:val="22"/>
              </w:rPr>
              <w:br/>
              <w:t>車體塗裝：</w:t>
            </w:r>
            <w:proofErr w:type="gramStart"/>
            <w:r>
              <w:rPr>
                <w:rFonts w:ascii="微軟正黑體" w:eastAsia="微軟正黑體" w:hAnsi="微軟正黑體" w:hint="eastAsia"/>
                <w:sz w:val="22"/>
              </w:rPr>
              <w:t>塑膠品噴塗</w:t>
            </w:r>
            <w:proofErr w:type="gramEnd"/>
            <w:r>
              <w:rPr>
                <w:rFonts w:ascii="微軟正黑體" w:eastAsia="微軟正黑體" w:hAnsi="微軟正黑體" w:hint="eastAsia"/>
                <w:sz w:val="22"/>
              </w:rPr>
              <w:br/>
              <w:t>車體製造：生產車架、</w:t>
            </w:r>
            <w:proofErr w:type="gramStart"/>
            <w:r>
              <w:rPr>
                <w:rFonts w:ascii="微軟正黑體" w:eastAsia="微軟正黑體" w:hAnsi="微軟正黑體" w:hint="eastAsia"/>
                <w:sz w:val="22"/>
              </w:rPr>
              <w:t>彎管</w:t>
            </w:r>
            <w:proofErr w:type="gramEnd"/>
            <w:r>
              <w:rPr>
                <w:rFonts w:ascii="微軟正黑體" w:eastAsia="微軟正黑體" w:hAnsi="微軟正黑體" w:hint="eastAsia"/>
                <w:sz w:val="22"/>
              </w:rPr>
              <w:t>、油箱</w:t>
            </w:r>
            <w:r>
              <w:rPr>
                <w:rFonts w:ascii="微軟正黑體" w:eastAsia="微軟正黑體" w:hAnsi="微軟正黑體" w:hint="eastAsia"/>
                <w:sz w:val="22"/>
              </w:rPr>
              <w:br/>
            </w:r>
            <w:r>
              <w:rPr>
                <w:rFonts w:ascii="微軟正黑體" w:eastAsia="微軟正黑體" w:hAnsi="微軟正黑體" w:hint="eastAsia"/>
                <w:sz w:val="22"/>
              </w:rPr>
              <w:lastRenderedPageBreak/>
              <w:t>機械加工：機械加工作業及相關ASSY</w:t>
            </w:r>
            <w:r>
              <w:rPr>
                <w:rFonts w:ascii="微軟正黑體" w:eastAsia="微軟正黑體" w:hAnsi="微軟正黑體" w:hint="eastAsia"/>
                <w:sz w:val="22"/>
              </w:rPr>
              <w:br/>
              <w:t>鑄造：鑄造生產管理業務及機台操作</w:t>
            </w:r>
            <w:r>
              <w:rPr>
                <w:rFonts w:ascii="微軟正黑體" w:eastAsia="微軟正黑體" w:hAnsi="微軟正黑體" w:hint="eastAsia"/>
                <w:sz w:val="22"/>
              </w:rPr>
              <w:br/>
              <w:t>完成檢查：完成車一般性檢查、雷射雕刻作業</w:t>
            </w:r>
          </w:p>
        </w:tc>
        <w:tc>
          <w:tcPr>
            <w:tcW w:w="547" w:type="pct"/>
            <w:vAlign w:val="center"/>
          </w:tcPr>
          <w:p w14:paraId="37E5D77C" w14:textId="7BAE3B0C" w:rsidR="009274E2" w:rsidRPr="009274E2" w:rsidRDefault="009274E2" w:rsidP="009274E2">
            <w:pPr>
              <w:adjustRightInd w:val="0"/>
              <w:snapToGrid w:val="0"/>
              <w:spacing w:line="0" w:lineRule="atLeast"/>
              <w:rPr>
                <w:rFonts w:ascii="微軟正黑體" w:eastAsia="微軟正黑體" w:hAnsi="微軟正黑體"/>
                <w:color w:val="292929"/>
                <w:sz w:val="22"/>
                <w:shd w:val="clear" w:color="auto" w:fill="FFFFFF"/>
              </w:rPr>
            </w:pPr>
            <w:r>
              <w:rPr>
                <w:rFonts w:ascii="微軟正黑體" w:eastAsia="微軟正黑體" w:hAnsi="微軟正黑體" w:hint="eastAsia"/>
                <w:color w:val="292929"/>
                <w:sz w:val="22"/>
                <w:shd w:val="clear" w:color="auto" w:fill="FFFFFF"/>
              </w:rPr>
              <w:lastRenderedPageBreak/>
              <w:t>新竹縣湖口鄉</w:t>
            </w:r>
          </w:p>
        </w:tc>
        <w:tc>
          <w:tcPr>
            <w:tcW w:w="547" w:type="pct"/>
            <w:vAlign w:val="center"/>
          </w:tcPr>
          <w:p w14:paraId="07888638" w14:textId="77777777" w:rsidR="009274E2" w:rsidRPr="00315F6D" w:rsidRDefault="009274E2" w:rsidP="009274E2">
            <w:pPr>
              <w:adjustRightInd w:val="0"/>
              <w:snapToGrid w:val="0"/>
              <w:spacing w:line="0" w:lineRule="atLeast"/>
              <w:jc w:val="center"/>
              <w:rPr>
                <w:rFonts w:ascii="微軟正黑體" w:eastAsia="微軟正黑體" w:hAnsi="微軟正黑體"/>
                <w:color w:val="FF0000"/>
                <w:sz w:val="22"/>
                <w:highlight w:val="yellow"/>
              </w:rPr>
            </w:pPr>
          </w:p>
        </w:tc>
      </w:tr>
      <w:tr w:rsidR="009274E2" w:rsidRPr="00315F6D" w14:paraId="72974D38" w14:textId="77777777" w:rsidTr="009274E2">
        <w:trPr>
          <w:trHeight w:val="20"/>
          <w:jc w:val="center"/>
        </w:trPr>
        <w:tc>
          <w:tcPr>
            <w:tcW w:w="576" w:type="pct"/>
            <w:shd w:val="clear" w:color="auto" w:fill="auto"/>
            <w:vAlign w:val="center"/>
          </w:tcPr>
          <w:p w14:paraId="41B82276" w14:textId="77158F07"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製程工程師</w:t>
            </w:r>
          </w:p>
        </w:tc>
        <w:tc>
          <w:tcPr>
            <w:tcW w:w="298" w:type="pct"/>
            <w:shd w:val="clear" w:color="auto" w:fill="auto"/>
            <w:vAlign w:val="center"/>
          </w:tcPr>
          <w:p w14:paraId="500EEB19" w14:textId="111CE440"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1</w:t>
            </w:r>
          </w:p>
        </w:tc>
        <w:tc>
          <w:tcPr>
            <w:tcW w:w="962" w:type="pct"/>
            <w:shd w:val="clear" w:color="auto" w:fill="auto"/>
            <w:vAlign w:val="center"/>
          </w:tcPr>
          <w:p w14:paraId="675DFCF0" w14:textId="1C6D2386"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機械工程系、車輛工程系</w:t>
            </w:r>
          </w:p>
        </w:tc>
        <w:tc>
          <w:tcPr>
            <w:tcW w:w="591" w:type="pct"/>
            <w:shd w:val="clear" w:color="auto" w:fill="auto"/>
            <w:vAlign w:val="center"/>
          </w:tcPr>
          <w:p w14:paraId="1BBD81BE" w14:textId="21F88EF8"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36700up</w:t>
            </w:r>
          </w:p>
        </w:tc>
        <w:tc>
          <w:tcPr>
            <w:tcW w:w="1479" w:type="pct"/>
            <w:shd w:val="clear" w:color="auto" w:fill="auto"/>
            <w:vAlign w:val="center"/>
          </w:tcPr>
          <w:p w14:paraId="502727D8" w14:textId="579177EA" w:rsidR="009274E2" w:rsidRPr="00315F6D" w:rsidRDefault="009274E2" w:rsidP="009274E2">
            <w:pPr>
              <w:adjustRightInd w:val="0"/>
              <w:snapToGrid w:val="0"/>
              <w:spacing w:line="0" w:lineRule="atLeast"/>
              <w:rPr>
                <w:rFonts w:ascii="微軟正黑體" w:eastAsia="微軟正黑體" w:hAnsi="微軟正黑體"/>
                <w:sz w:val="22"/>
              </w:rPr>
            </w:pPr>
            <w:r>
              <w:rPr>
                <w:rFonts w:ascii="微軟正黑體" w:eastAsia="微軟正黑體" w:hAnsi="微軟正黑體" w:hint="eastAsia"/>
                <w:sz w:val="22"/>
              </w:rPr>
              <w:t>1. 製程設計與改善</w:t>
            </w:r>
            <w:r>
              <w:rPr>
                <w:rFonts w:ascii="微軟正黑體" w:eastAsia="微軟正黑體" w:hAnsi="微軟正黑體" w:hint="eastAsia"/>
                <w:sz w:val="22"/>
              </w:rPr>
              <w:br/>
              <w:t>2. 職場合理化改善</w:t>
            </w:r>
            <w:r>
              <w:rPr>
                <w:rFonts w:ascii="微軟正黑體" w:eastAsia="微軟正黑體" w:hAnsi="微軟正黑體" w:hint="eastAsia"/>
                <w:sz w:val="22"/>
              </w:rPr>
              <w:br/>
              <w:t>3. 新機種生產準備</w:t>
            </w:r>
          </w:p>
        </w:tc>
        <w:tc>
          <w:tcPr>
            <w:tcW w:w="547" w:type="pct"/>
            <w:vAlign w:val="center"/>
          </w:tcPr>
          <w:p w14:paraId="093070CC" w14:textId="575ED036"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292929"/>
                <w:sz w:val="22"/>
                <w:shd w:val="clear" w:color="auto" w:fill="FFFFFF"/>
              </w:rPr>
              <w:t>新竹縣湖口鄉</w:t>
            </w:r>
          </w:p>
        </w:tc>
        <w:tc>
          <w:tcPr>
            <w:tcW w:w="547" w:type="pct"/>
          </w:tcPr>
          <w:p w14:paraId="22640818" w14:textId="77777777" w:rsidR="009274E2" w:rsidRPr="00315F6D" w:rsidRDefault="009274E2" w:rsidP="009274E2">
            <w:pPr>
              <w:adjustRightInd w:val="0"/>
              <w:snapToGrid w:val="0"/>
              <w:spacing w:line="0" w:lineRule="atLeast"/>
              <w:jc w:val="center"/>
              <w:rPr>
                <w:rFonts w:ascii="微軟正黑體" w:eastAsia="微軟正黑體" w:hAnsi="微軟正黑體"/>
                <w:sz w:val="22"/>
              </w:rPr>
            </w:pPr>
          </w:p>
        </w:tc>
      </w:tr>
      <w:tr w:rsidR="009274E2" w:rsidRPr="00315F6D" w14:paraId="0FC29859" w14:textId="77777777" w:rsidTr="009274E2">
        <w:trPr>
          <w:trHeight w:val="20"/>
          <w:jc w:val="center"/>
        </w:trPr>
        <w:tc>
          <w:tcPr>
            <w:tcW w:w="576" w:type="pct"/>
            <w:shd w:val="clear" w:color="auto" w:fill="auto"/>
            <w:vAlign w:val="center"/>
          </w:tcPr>
          <w:p w14:paraId="317A48A4" w14:textId="06EEB938"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設備維護工程師</w:t>
            </w:r>
          </w:p>
        </w:tc>
        <w:tc>
          <w:tcPr>
            <w:tcW w:w="298" w:type="pct"/>
            <w:shd w:val="clear" w:color="auto" w:fill="auto"/>
            <w:vAlign w:val="center"/>
          </w:tcPr>
          <w:p w14:paraId="3B41999D" w14:textId="0F44494B"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5</w:t>
            </w:r>
          </w:p>
        </w:tc>
        <w:tc>
          <w:tcPr>
            <w:tcW w:w="962" w:type="pct"/>
            <w:shd w:val="clear" w:color="auto" w:fill="auto"/>
            <w:vAlign w:val="center"/>
          </w:tcPr>
          <w:p w14:paraId="49BC700E" w14:textId="77777777" w:rsidR="009274E2" w:rsidRDefault="009274E2" w:rsidP="009274E2">
            <w:pPr>
              <w:adjustRightInd w:val="0"/>
              <w:snapToGrid w:val="0"/>
              <w:spacing w:line="0" w:lineRule="atLeast"/>
              <w:jc w:val="center"/>
              <w:rPr>
                <w:rFonts w:ascii="微軟正黑體" w:eastAsia="微軟正黑體" w:hAnsi="微軟正黑體" w:hint="eastAsia"/>
                <w:sz w:val="22"/>
              </w:rPr>
            </w:pPr>
            <w:r>
              <w:rPr>
                <w:rFonts w:ascii="微軟正黑體" w:eastAsia="微軟正黑體" w:hAnsi="微軟正黑體" w:hint="eastAsia"/>
                <w:sz w:val="22"/>
              </w:rPr>
              <w:t>工程學科類</w:t>
            </w:r>
          </w:p>
          <w:p w14:paraId="5EAEF44D" w14:textId="5D23A9AB"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(對電機相關職</w:t>
            </w:r>
            <w:proofErr w:type="gramStart"/>
            <w:r>
              <w:rPr>
                <w:rFonts w:ascii="微軟正黑體" w:eastAsia="微軟正黑體" w:hAnsi="微軟正黑體" w:hint="eastAsia"/>
                <w:sz w:val="22"/>
              </w:rPr>
              <w:t>涯</w:t>
            </w:r>
            <w:proofErr w:type="gramEnd"/>
            <w:r>
              <w:rPr>
                <w:rFonts w:ascii="微軟正黑體" w:eastAsia="微軟正黑體" w:hAnsi="微軟正黑體" w:hint="eastAsia"/>
                <w:sz w:val="22"/>
              </w:rPr>
              <w:t>學習有興趣者)</w:t>
            </w:r>
          </w:p>
        </w:tc>
        <w:tc>
          <w:tcPr>
            <w:tcW w:w="591" w:type="pct"/>
            <w:shd w:val="clear" w:color="auto" w:fill="auto"/>
            <w:vAlign w:val="center"/>
          </w:tcPr>
          <w:p w14:paraId="78DF06C2" w14:textId="3C30E421"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36700up</w:t>
            </w:r>
          </w:p>
        </w:tc>
        <w:tc>
          <w:tcPr>
            <w:tcW w:w="1479" w:type="pct"/>
            <w:shd w:val="clear" w:color="auto" w:fill="auto"/>
            <w:vAlign w:val="center"/>
          </w:tcPr>
          <w:p w14:paraId="3AACAC1E" w14:textId="77777777" w:rsidR="009274E2" w:rsidRDefault="009274E2" w:rsidP="009274E2">
            <w:pPr>
              <w:adjustRightInd w:val="0"/>
              <w:snapToGrid w:val="0"/>
              <w:spacing w:line="0" w:lineRule="atLeast"/>
              <w:rPr>
                <w:rFonts w:ascii="微軟正黑體" w:eastAsia="微軟正黑體" w:hAnsi="微軟正黑體" w:hint="eastAsia"/>
                <w:sz w:val="22"/>
              </w:rPr>
            </w:pPr>
            <w:r>
              <w:rPr>
                <w:rFonts w:ascii="微軟正黑體" w:eastAsia="微軟正黑體" w:hAnsi="微軟正黑體" w:hint="eastAsia"/>
                <w:sz w:val="22"/>
              </w:rPr>
              <w:t>1.工廠設備巡檢故障查修、異常排除、日常保養、計畫、改良及預防保全。</w:t>
            </w:r>
          </w:p>
          <w:p w14:paraId="0D53C47B" w14:textId="77777777" w:rsidR="009274E2" w:rsidRDefault="009274E2" w:rsidP="009274E2">
            <w:pPr>
              <w:adjustRightInd w:val="0"/>
              <w:snapToGrid w:val="0"/>
              <w:spacing w:line="0" w:lineRule="atLeast"/>
              <w:rPr>
                <w:rFonts w:ascii="微軟正黑體" w:eastAsia="微軟正黑體" w:hAnsi="微軟正黑體" w:hint="eastAsia"/>
                <w:sz w:val="22"/>
              </w:rPr>
            </w:pPr>
            <w:r>
              <w:rPr>
                <w:rFonts w:ascii="微軟正黑體" w:eastAsia="微軟正黑體" w:hAnsi="微軟正黑體" w:hint="eastAsia"/>
                <w:sz w:val="22"/>
              </w:rPr>
              <w:t>2.機電設備系統異常處理、維修及保養改善。</w:t>
            </w:r>
          </w:p>
          <w:p w14:paraId="1F134A0C" w14:textId="61A56465" w:rsidR="009274E2" w:rsidRPr="00315F6D" w:rsidRDefault="009274E2" w:rsidP="009274E2">
            <w:pPr>
              <w:adjustRightInd w:val="0"/>
              <w:snapToGrid w:val="0"/>
              <w:spacing w:line="0" w:lineRule="atLeast"/>
              <w:rPr>
                <w:rFonts w:ascii="微軟正黑體" w:eastAsia="微軟正黑體" w:hAnsi="微軟正黑體"/>
                <w:sz w:val="22"/>
              </w:rPr>
            </w:pPr>
            <w:r>
              <w:rPr>
                <w:rFonts w:ascii="微軟正黑體" w:eastAsia="微軟正黑體" w:hAnsi="微軟正黑體" w:hint="eastAsia"/>
                <w:sz w:val="22"/>
              </w:rPr>
              <w:t>3.能源管理、成本低減</w:t>
            </w:r>
          </w:p>
        </w:tc>
        <w:tc>
          <w:tcPr>
            <w:tcW w:w="547" w:type="pct"/>
            <w:vAlign w:val="center"/>
          </w:tcPr>
          <w:p w14:paraId="420C74B8" w14:textId="5A38AC5E"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292929"/>
                <w:sz w:val="22"/>
                <w:shd w:val="clear" w:color="auto" w:fill="FFFFFF"/>
              </w:rPr>
              <w:t>新竹縣湖口鄉</w:t>
            </w:r>
          </w:p>
        </w:tc>
        <w:tc>
          <w:tcPr>
            <w:tcW w:w="547" w:type="pct"/>
            <w:vAlign w:val="center"/>
          </w:tcPr>
          <w:p w14:paraId="72E67FD2" w14:textId="77777777" w:rsidR="009274E2" w:rsidRPr="00315F6D" w:rsidRDefault="009274E2" w:rsidP="009274E2">
            <w:pPr>
              <w:adjustRightInd w:val="0"/>
              <w:snapToGrid w:val="0"/>
              <w:spacing w:line="0" w:lineRule="atLeast"/>
              <w:jc w:val="center"/>
              <w:rPr>
                <w:rFonts w:ascii="微軟正黑體" w:eastAsia="微軟正黑體" w:hAnsi="微軟正黑體"/>
                <w:sz w:val="22"/>
              </w:rPr>
            </w:pPr>
          </w:p>
        </w:tc>
      </w:tr>
      <w:tr w:rsidR="009274E2" w:rsidRPr="00315F6D" w14:paraId="2740D815" w14:textId="77777777" w:rsidTr="009274E2">
        <w:trPr>
          <w:trHeight w:val="20"/>
          <w:jc w:val="center"/>
        </w:trPr>
        <w:tc>
          <w:tcPr>
            <w:tcW w:w="576" w:type="pct"/>
            <w:shd w:val="clear" w:color="auto" w:fill="auto"/>
            <w:vAlign w:val="center"/>
          </w:tcPr>
          <w:p w14:paraId="375B47F4" w14:textId="4C2678ED"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服務技術工程師</w:t>
            </w:r>
          </w:p>
        </w:tc>
        <w:tc>
          <w:tcPr>
            <w:tcW w:w="298" w:type="pct"/>
            <w:shd w:val="clear" w:color="auto" w:fill="auto"/>
            <w:vAlign w:val="center"/>
          </w:tcPr>
          <w:p w14:paraId="43E42944" w14:textId="7AF9FD6D"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1</w:t>
            </w:r>
          </w:p>
        </w:tc>
        <w:tc>
          <w:tcPr>
            <w:tcW w:w="962" w:type="pct"/>
            <w:shd w:val="clear" w:color="auto" w:fill="auto"/>
            <w:vAlign w:val="center"/>
          </w:tcPr>
          <w:p w14:paraId="230FF670" w14:textId="154DA548"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車輛工程相關科系</w:t>
            </w:r>
          </w:p>
        </w:tc>
        <w:tc>
          <w:tcPr>
            <w:tcW w:w="591" w:type="pct"/>
            <w:shd w:val="clear" w:color="auto" w:fill="auto"/>
            <w:vAlign w:val="center"/>
          </w:tcPr>
          <w:p w14:paraId="366DED45" w14:textId="303A3387"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36700up</w:t>
            </w:r>
          </w:p>
        </w:tc>
        <w:tc>
          <w:tcPr>
            <w:tcW w:w="1479" w:type="pct"/>
            <w:shd w:val="clear" w:color="auto" w:fill="auto"/>
            <w:vAlign w:val="center"/>
          </w:tcPr>
          <w:p w14:paraId="43D79D4E" w14:textId="77777777" w:rsidR="009274E2" w:rsidRDefault="009274E2" w:rsidP="009274E2">
            <w:pPr>
              <w:adjustRightInd w:val="0"/>
              <w:snapToGrid w:val="0"/>
              <w:spacing w:line="0" w:lineRule="atLeast"/>
              <w:rPr>
                <w:rFonts w:ascii="微軟正黑體" w:eastAsia="微軟正黑體" w:hAnsi="微軟正黑體" w:hint="eastAsia"/>
                <w:sz w:val="22"/>
              </w:rPr>
            </w:pPr>
            <w:r>
              <w:rPr>
                <w:rFonts w:ascii="微軟正黑體" w:eastAsia="微軟正黑體" w:hAnsi="微軟正黑體" w:hint="eastAsia"/>
                <w:sz w:val="22"/>
              </w:rPr>
              <w:t>1. 新機種產前評價、檢車、整備服務(售後)相關專業育成</w:t>
            </w:r>
          </w:p>
          <w:p w14:paraId="41BA9C51" w14:textId="77777777" w:rsidR="009274E2" w:rsidRDefault="009274E2" w:rsidP="009274E2">
            <w:pPr>
              <w:adjustRightInd w:val="0"/>
              <w:snapToGrid w:val="0"/>
              <w:spacing w:line="0" w:lineRule="atLeast"/>
              <w:rPr>
                <w:rFonts w:ascii="微軟正黑體" w:eastAsia="微軟正黑體" w:hAnsi="微軟正黑體" w:hint="eastAsia"/>
                <w:sz w:val="22"/>
              </w:rPr>
            </w:pPr>
            <w:r>
              <w:rPr>
                <w:rFonts w:ascii="微軟正黑體" w:eastAsia="微軟正黑體" w:hAnsi="微軟正黑體" w:hint="eastAsia"/>
                <w:sz w:val="22"/>
              </w:rPr>
              <w:t>2. 市場顧客使用及環境調查情報蒐集彙整、內部系統管理運用</w:t>
            </w:r>
          </w:p>
          <w:p w14:paraId="2F0BA73E" w14:textId="77777777" w:rsidR="009274E2" w:rsidRDefault="009274E2" w:rsidP="009274E2">
            <w:pPr>
              <w:adjustRightInd w:val="0"/>
              <w:snapToGrid w:val="0"/>
              <w:spacing w:line="0" w:lineRule="atLeast"/>
              <w:rPr>
                <w:rFonts w:ascii="微軟正黑體" w:eastAsia="微軟正黑體" w:hAnsi="微軟正黑體" w:hint="eastAsia"/>
                <w:sz w:val="22"/>
              </w:rPr>
            </w:pPr>
            <w:r>
              <w:rPr>
                <w:rFonts w:ascii="微軟正黑體" w:eastAsia="微軟正黑體" w:hAnsi="微軟正黑體" w:hint="eastAsia"/>
                <w:sz w:val="22"/>
              </w:rPr>
              <w:t>3. 重要品質情報蒐集與相關資料分析</w:t>
            </w:r>
          </w:p>
          <w:p w14:paraId="6D1BCADD" w14:textId="77777777" w:rsidR="009274E2" w:rsidRDefault="009274E2" w:rsidP="009274E2">
            <w:pPr>
              <w:adjustRightInd w:val="0"/>
              <w:snapToGrid w:val="0"/>
              <w:spacing w:line="0" w:lineRule="atLeast"/>
              <w:rPr>
                <w:rFonts w:ascii="微軟正黑體" w:eastAsia="微軟正黑體" w:hAnsi="微軟正黑體" w:hint="eastAsia"/>
                <w:sz w:val="22"/>
              </w:rPr>
            </w:pPr>
            <w:r>
              <w:rPr>
                <w:rFonts w:ascii="微軟正黑體" w:eastAsia="微軟正黑體" w:hAnsi="微軟正黑體" w:hint="eastAsia"/>
                <w:sz w:val="22"/>
              </w:rPr>
              <w:t>4. 車輛整備、調查、檢修與</w:t>
            </w:r>
            <w:proofErr w:type="gramStart"/>
            <w:r>
              <w:rPr>
                <w:rFonts w:ascii="微軟正黑體" w:eastAsia="微軟正黑體" w:hAnsi="微軟正黑體" w:hint="eastAsia"/>
                <w:sz w:val="22"/>
              </w:rPr>
              <w:t>開發要望的</w:t>
            </w:r>
            <w:proofErr w:type="gramEnd"/>
            <w:r>
              <w:rPr>
                <w:rFonts w:ascii="微軟正黑體" w:eastAsia="微軟正黑體" w:hAnsi="微軟正黑體" w:hint="eastAsia"/>
                <w:sz w:val="22"/>
              </w:rPr>
              <w:t>必要情報蒐集、回饋與作成</w:t>
            </w:r>
          </w:p>
          <w:p w14:paraId="5E427C37" w14:textId="77777777" w:rsidR="009274E2" w:rsidRDefault="009274E2" w:rsidP="009274E2">
            <w:pPr>
              <w:adjustRightInd w:val="0"/>
              <w:snapToGrid w:val="0"/>
              <w:spacing w:line="0" w:lineRule="atLeast"/>
              <w:rPr>
                <w:rFonts w:ascii="微軟正黑體" w:eastAsia="微軟正黑體" w:hAnsi="微軟正黑體" w:hint="eastAsia"/>
                <w:sz w:val="22"/>
              </w:rPr>
            </w:pPr>
            <w:r>
              <w:rPr>
                <w:rFonts w:ascii="微軟正黑體" w:eastAsia="微軟正黑體" w:hAnsi="微軟正黑體" w:hint="eastAsia"/>
                <w:sz w:val="22"/>
              </w:rPr>
              <w:t>5. 車輛關聯手冊製作</w:t>
            </w:r>
          </w:p>
          <w:p w14:paraId="32344DF4" w14:textId="37A4349B" w:rsidR="009274E2" w:rsidRPr="00315F6D" w:rsidRDefault="009274E2" w:rsidP="009274E2">
            <w:pPr>
              <w:adjustRightInd w:val="0"/>
              <w:snapToGrid w:val="0"/>
              <w:spacing w:line="0" w:lineRule="atLeast"/>
              <w:rPr>
                <w:rFonts w:ascii="微軟正黑體" w:eastAsia="微軟正黑體" w:hAnsi="微軟正黑體"/>
                <w:sz w:val="22"/>
              </w:rPr>
            </w:pPr>
            <w:r>
              <w:rPr>
                <w:rFonts w:ascii="微軟正黑體" w:eastAsia="微軟正黑體" w:hAnsi="微軟正黑體" w:hint="eastAsia"/>
                <w:sz w:val="22"/>
              </w:rPr>
              <w:t xml:space="preserve">6. </w:t>
            </w:r>
            <w:proofErr w:type="gramStart"/>
            <w:r>
              <w:rPr>
                <w:rFonts w:ascii="微軟正黑體" w:eastAsia="微軟正黑體" w:hAnsi="微軟正黑體" w:hint="eastAsia"/>
                <w:sz w:val="22"/>
              </w:rPr>
              <w:t>販路教育</w:t>
            </w:r>
            <w:proofErr w:type="gramEnd"/>
            <w:r>
              <w:rPr>
                <w:rFonts w:ascii="微軟正黑體" w:eastAsia="微軟正黑體" w:hAnsi="微軟正黑體" w:hint="eastAsia"/>
                <w:sz w:val="22"/>
              </w:rPr>
              <w:t>、輔導、營業活動支援等</w:t>
            </w:r>
          </w:p>
        </w:tc>
        <w:tc>
          <w:tcPr>
            <w:tcW w:w="547" w:type="pct"/>
            <w:vAlign w:val="center"/>
          </w:tcPr>
          <w:p w14:paraId="1B9F53F9" w14:textId="776EBDDE"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292929"/>
                <w:sz w:val="22"/>
                <w:shd w:val="clear" w:color="auto" w:fill="FFFFFF"/>
              </w:rPr>
              <w:t>新竹縣湖口鄉</w:t>
            </w:r>
          </w:p>
        </w:tc>
        <w:tc>
          <w:tcPr>
            <w:tcW w:w="547" w:type="pct"/>
            <w:vAlign w:val="center"/>
          </w:tcPr>
          <w:p w14:paraId="4A653220" w14:textId="693A2C1F" w:rsidR="009274E2" w:rsidRPr="00315F6D" w:rsidRDefault="009274E2" w:rsidP="009274E2">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sz w:val="22"/>
              </w:rPr>
              <w:t>英文能力優異者佳</w:t>
            </w:r>
          </w:p>
        </w:tc>
      </w:tr>
      <w:tr w:rsidR="0036686D" w:rsidRPr="00315F6D" w14:paraId="4CAA8EB5" w14:textId="77777777" w:rsidTr="009274E2">
        <w:trPr>
          <w:trHeight w:val="20"/>
          <w:jc w:val="center"/>
        </w:trPr>
        <w:tc>
          <w:tcPr>
            <w:tcW w:w="576" w:type="pct"/>
            <w:shd w:val="clear" w:color="auto" w:fill="auto"/>
            <w:vAlign w:val="center"/>
          </w:tcPr>
          <w:p w14:paraId="720C247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298" w:type="pct"/>
            <w:shd w:val="clear" w:color="auto" w:fill="auto"/>
            <w:vAlign w:val="center"/>
          </w:tcPr>
          <w:p w14:paraId="56DF535A"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62" w:type="pct"/>
            <w:shd w:val="clear" w:color="auto" w:fill="auto"/>
            <w:vAlign w:val="center"/>
          </w:tcPr>
          <w:p w14:paraId="508D7C0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91" w:type="pct"/>
            <w:shd w:val="clear" w:color="auto" w:fill="auto"/>
            <w:vAlign w:val="center"/>
          </w:tcPr>
          <w:p w14:paraId="5EDC450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1479" w:type="pct"/>
            <w:shd w:val="clear" w:color="auto" w:fill="auto"/>
            <w:vAlign w:val="center"/>
          </w:tcPr>
          <w:p w14:paraId="4350FCA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47" w:type="pct"/>
          </w:tcPr>
          <w:p w14:paraId="14F8733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47" w:type="pct"/>
          </w:tcPr>
          <w:p w14:paraId="1A69172B"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266F4E18" w14:textId="77777777" w:rsidTr="009274E2">
        <w:trPr>
          <w:trHeight w:val="148"/>
          <w:jc w:val="center"/>
        </w:trPr>
        <w:tc>
          <w:tcPr>
            <w:tcW w:w="576" w:type="pct"/>
            <w:shd w:val="clear" w:color="auto" w:fill="auto"/>
            <w:vAlign w:val="center"/>
          </w:tcPr>
          <w:p w14:paraId="4631978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298" w:type="pct"/>
            <w:shd w:val="clear" w:color="auto" w:fill="auto"/>
            <w:vAlign w:val="center"/>
          </w:tcPr>
          <w:p w14:paraId="778F3E2E"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62" w:type="pct"/>
            <w:shd w:val="clear" w:color="auto" w:fill="auto"/>
            <w:vAlign w:val="center"/>
          </w:tcPr>
          <w:p w14:paraId="4D515BA1"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91" w:type="pct"/>
            <w:shd w:val="clear" w:color="auto" w:fill="auto"/>
            <w:vAlign w:val="center"/>
          </w:tcPr>
          <w:p w14:paraId="4534FF23"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1479" w:type="pct"/>
            <w:shd w:val="clear" w:color="auto" w:fill="auto"/>
            <w:vAlign w:val="center"/>
          </w:tcPr>
          <w:p w14:paraId="1D2CBEC7"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47" w:type="pct"/>
          </w:tcPr>
          <w:p w14:paraId="589FA2B2"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47" w:type="pct"/>
          </w:tcPr>
          <w:p w14:paraId="7F316EA9"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bl>
    <w:p w14:paraId="1713BC92" w14:textId="77777777" w:rsidR="0036686D" w:rsidRPr="003753C9" w:rsidRDefault="0036686D" w:rsidP="0036686D">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p w14:paraId="6B35FC50" w14:textId="77777777" w:rsidR="007D1F13" w:rsidRDefault="007D1F13"/>
    <w:sectPr w:rsidR="007D1F13" w:rsidSect="00645210">
      <w:footerReference w:type="default" r:id="rId8"/>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885D0" w14:textId="77777777" w:rsidR="009274E2" w:rsidRDefault="009274E2">
      <w:r>
        <w:separator/>
      </w:r>
    </w:p>
  </w:endnote>
  <w:endnote w:type="continuationSeparator" w:id="0">
    <w:p w14:paraId="23F61E97" w14:textId="77777777" w:rsidR="009274E2" w:rsidRDefault="0092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132397"/>
      <w:docPartObj>
        <w:docPartGallery w:val="Page Numbers (Bottom of Page)"/>
        <w:docPartUnique/>
      </w:docPartObj>
    </w:sdtPr>
    <w:sdtEndPr/>
    <w:sdtContent>
      <w:p w14:paraId="0C00900F" w14:textId="77777777" w:rsidR="009274E2" w:rsidRDefault="00FD63EE" w:rsidP="000C3E48">
        <w:pPr>
          <w:pStyle w:val="a3"/>
          <w:jc w:val="center"/>
        </w:pPr>
        <w:r>
          <w:fldChar w:fldCharType="begin"/>
        </w:r>
        <w:r>
          <w:instrText>PAGE   \* MERGEFORMAT</w:instrText>
        </w:r>
        <w:r>
          <w:fldChar w:fldCharType="separate"/>
        </w:r>
        <w:r w:rsidRPr="00A46DF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ABE07" w14:textId="77777777" w:rsidR="009274E2" w:rsidRDefault="009274E2">
      <w:r>
        <w:separator/>
      </w:r>
    </w:p>
  </w:footnote>
  <w:footnote w:type="continuationSeparator" w:id="0">
    <w:p w14:paraId="10843E41" w14:textId="77777777" w:rsidR="009274E2" w:rsidRDefault="00927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D"/>
    <w:rsid w:val="00241009"/>
    <w:rsid w:val="0036686D"/>
    <w:rsid w:val="00645210"/>
    <w:rsid w:val="007D1F13"/>
    <w:rsid w:val="009274E2"/>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FA63C2"/>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86D"/>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semiHidden/>
    <w:unhideWhenUsed/>
    <w:rsid w:val="00927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17005">
      <w:bodyDiv w:val="1"/>
      <w:marLeft w:val="0"/>
      <w:marRight w:val="0"/>
      <w:marTop w:val="0"/>
      <w:marBottom w:val="0"/>
      <w:divBdr>
        <w:top w:val="none" w:sz="0" w:space="0" w:color="auto"/>
        <w:left w:val="none" w:sz="0" w:space="0" w:color="auto"/>
        <w:bottom w:val="none" w:sz="0" w:space="0" w:color="auto"/>
        <w:right w:val="none" w:sz="0" w:space="0" w:color="auto"/>
      </w:divBdr>
    </w:div>
    <w:div w:id="582106952">
      <w:bodyDiv w:val="1"/>
      <w:marLeft w:val="0"/>
      <w:marRight w:val="0"/>
      <w:marTop w:val="0"/>
      <w:marBottom w:val="0"/>
      <w:divBdr>
        <w:top w:val="none" w:sz="0" w:space="0" w:color="auto"/>
        <w:left w:val="none" w:sz="0" w:space="0" w:color="auto"/>
        <w:bottom w:val="none" w:sz="0" w:space="0" w:color="auto"/>
        <w:right w:val="none" w:sz="0" w:space="0" w:color="auto"/>
      </w:divBdr>
    </w:div>
    <w:div w:id="606542978">
      <w:bodyDiv w:val="1"/>
      <w:marLeft w:val="0"/>
      <w:marRight w:val="0"/>
      <w:marTop w:val="0"/>
      <w:marBottom w:val="0"/>
      <w:divBdr>
        <w:top w:val="none" w:sz="0" w:space="0" w:color="auto"/>
        <w:left w:val="none" w:sz="0" w:space="0" w:color="auto"/>
        <w:bottom w:val="none" w:sz="0" w:space="0" w:color="auto"/>
        <w:right w:val="none" w:sz="0" w:space="0" w:color="auto"/>
      </w:divBdr>
    </w:div>
    <w:div w:id="956908853">
      <w:bodyDiv w:val="1"/>
      <w:marLeft w:val="0"/>
      <w:marRight w:val="0"/>
      <w:marTop w:val="0"/>
      <w:marBottom w:val="0"/>
      <w:divBdr>
        <w:top w:val="none" w:sz="0" w:space="0" w:color="auto"/>
        <w:left w:val="none" w:sz="0" w:space="0" w:color="auto"/>
        <w:bottom w:val="none" w:sz="0" w:space="0" w:color="auto"/>
        <w:right w:val="none" w:sz="0" w:space="0" w:color="auto"/>
      </w:divBdr>
    </w:div>
    <w:div w:id="1086225798">
      <w:bodyDiv w:val="1"/>
      <w:marLeft w:val="0"/>
      <w:marRight w:val="0"/>
      <w:marTop w:val="0"/>
      <w:marBottom w:val="0"/>
      <w:divBdr>
        <w:top w:val="none" w:sz="0" w:space="0" w:color="auto"/>
        <w:left w:val="none" w:sz="0" w:space="0" w:color="auto"/>
        <w:bottom w:val="none" w:sz="0" w:space="0" w:color="auto"/>
        <w:right w:val="none" w:sz="0" w:space="0" w:color="auto"/>
      </w:divBdr>
    </w:div>
    <w:div w:id="1328287277">
      <w:bodyDiv w:val="1"/>
      <w:marLeft w:val="0"/>
      <w:marRight w:val="0"/>
      <w:marTop w:val="0"/>
      <w:marBottom w:val="0"/>
      <w:divBdr>
        <w:top w:val="none" w:sz="0" w:space="0" w:color="auto"/>
        <w:left w:val="none" w:sz="0" w:space="0" w:color="auto"/>
        <w:bottom w:val="none" w:sz="0" w:space="0" w:color="auto"/>
        <w:right w:val="none" w:sz="0" w:space="0" w:color="auto"/>
      </w:divBdr>
    </w:div>
    <w:div w:id="1545021656">
      <w:bodyDiv w:val="1"/>
      <w:marLeft w:val="0"/>
      <w:marRight w:val="0"/>
      <w:marTop w:val="0"/>
      <w:marBottom w:val="0"/>
      <w:divBdr>
        <w:top w:val="none" w:sz="0" w:space="0" w:color="auto"/>
        <w:left w:val="none" w:sz="0" w:space="0" w:color="auto"/>
        <w:bottom w:val="none" w:sz="0" w:space="0" w:color="auto"/>
        <w:right w:val="none" w:sz="0" w:space="0" w:color="auto"/>
      </w:divBdr>
    </w:div>
    <w:div w:id="1793131348">
      <w:bodyDiv w:val="1"/>
      <w:marLeft w:val="0"/>
      <w:marRight w:val="0"/>
      <w:marTop w:val="0"/>
      <w:marBottom w:val="0"/>
      <w:divBdr>
        <w:top w:val="none" w:sz="0" w:space="0" w:color="auto"/>
        <w:left w:val="none" w:sz="0" w:space="0" w:color="auto"/>
        <w:bottom w:val="none" w:sz="0" w:space="0" w:color="auto"/>
        <w:right w:val="none" w:sz="0" w:space="0" w:color="auto"/>
      </w:divBdr>
    </w:div>
    <w:div w:id="1906791725">
      <w:bodyDiv w:val="1"/>
      <w:marLeft w:val="0"/>
      <w:marRight w:val="0"/>
      <w:marTop w:val="0"/>
      <w:marBottom w:val="0"/>
      <w:divBdr>
        <w:top w:val="none" w:sz="0" w:space="0" w:color="auto"/>
        <w:left w:val="none" w:sz="0" w:space="0" w:color="auto"/>
        <w:bottom w:val="none" w:sz="0" w:space="0" w:color="auto"/>
        <w:right w:val="none" w:sz="0" w:space="0" w:color="auto"/>
      </w:divBdr>
    </w:div>
    <w:div w:id="1954241460">
      <w:bodyDiv w:val="1"/>
      <w:marLeft w:val="0"/>
      <w:marRight w:val="0"/>
      <w:marTop w:val="0"/>
      <w:marBottom w:val="0"/>
      <w:divBdr>
        <w:top w:val="none" w:sz="0" w:space="0" w:color="auto"/>
        <w:left w:val="none" w:sz="0" w:space="0" w:color="auto"/>
        <w:bottom w:val="none" w:sz="0" w:space="0" w:color="auto"/>
        <w:right w:val="none" w:sz="0" w:space="0" w:color="auto"/>
      </w:divBdr>
    </w:div>
    <w:div w:id="2054766288">
      <w:bodyDiv w:val="1"/>
      <w:marLeft w:val="0"/>
      <w:marRight w:val="0"/>
      <w:marTop w:val="0"/>
      <w:marBottom w:val="0"/>
      <w:divBdr>
        <w:top w:val="none" w:sz="0" w:space="0" w:color="auto"/>
        <w:left w:val="none" w:sz="0" w:space="0" w:color="auto"/>
        <w:bottom w:val="none" w:sz="0" w:space="0" w:color="auto"/>
        <w:right w:val="none" w:sz="0" w:space="0" w:color="auto"/>
      </w:divBdr>
    </w:div>
    <w:div w:id="21017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yamaha-motor.com.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Yuxiang Hsieh</cp:lastModifiedBy>
  <cp:revision>3</cp:revision>
  <dcterms:created xsi:type="dcterms:W3CDTF">2023-04-24T02:56:00Z</dcterms:created>
  <dcterms:modified xsi:type="dcterms:W3CDTF">2025-03-31T12:09:00Z</dcterms:modified>
</cp:coreProperties>
</file>