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1B529" w14:textId="77777777" w:rsidR="0036686D" w:rsidRPr="00FC72C9" w:rsidRDefault="0036686D" w:rsidP="0036686D">
      <w:pPr>
        <w:widowControl/>
        <w:spacing w:line="0" w:lineRule="atLeast"/>
        <w:jc w:val="center"/>
        <w:rPr>
          <w:rFonts w:ascii="微軟正黑體" w:eastAsia="微軟正黑體" w:hAnsi="微軟正黑體"/>
          <w:b/>
          <w:szCs w:val="24"/>
        </w:rPr>
      </w:pPr>
      <w:r w:rsidRPr="008E0EDA">
        <w:rPr>
          <w:rFonts w:ascii="微軟正黑體" w:eastAsia="微軟正黑體" w:hAnsi="微軟正黑體"/>
          <w:b/>
          <w:sz w:val="44"/>
          <w:szCs w:val="44"/>
        </w:rPr>
        <w:t>公司簡介</w:t>
      </w:r>
      <w:r>
        <w:rPr>
          <w:rFonts w:ascii="微軟正黑體" w:eastAsia="微軟正黑體" w:hAnsi="微軟正黑體" w:hint="eastAsia"/>
          <w:b/>
          <w:sz w:val="44"/>
          <w:szCs w:val="44"/>
        </w:rPr>
        <w:t>（</w:t>
      </w:r>
      <w:r>
        <w:rPr>
          <w:rFonts w:ascii="微軟正黑體" w:eastAsia="微軟正黑體" w:hAnsi="微軟正黑體"/>
          <w:b/>
          <w:sz w:val="44"/>
          <w:szCs w:val="44"/>
        </w:rPr>
        <w:t>僅限</w:t>
      </w:r>
      <w:r>
        <w:rPr>
          <w:rFonts w:ascii="微軟正黑體" w:eastAsia="微軟正黑體" w:hAnsi="微軟正黑體" w:hint="eastAsia"/>
          <w:b/>
          <w:sz w:val="44"/>
          <w:szCs w:val="44"/>
        </w:rPr>
        <w:t>word檔）</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321"/>
        <w:gridCol w:w="4455"/>
        <w:gridCol w:w="1774"/>
        <w:gridCol w:w="2028"/>
      </w:tblGrid>
      <w:tr w:rsidR="0036686D" w:rsidRPr="00315F6D" w14:paraId="484F5709" w14:textId="77777777" w:rsidTr="00BD4440">
        <w:trPr>
          <w:jc w:val="center"/>
        </w:trPr>
        <w:tc>
          <w:tcPr>
            <w:tcW w:w="690" w:type="pct"/>
            <w:shd w:val="clear" w:color="auto" w:fill="auto"/>
            <w:vAlign w:val="center"/>
          </w:tcPr>
          <w:p w14:paraId="51AFC7D3" w14:textId="77777777" w:rsidR="0036686D" w:rsidRPr="00315F6D" w:rsidRDefault="0036686D" w:rsidP="002A1D41">
            <w:pPr>
              <w:spacing w:line="500" w:lineRule="exact"/>
              <w:jc w:val="center"/>
              <w:rPr>
                <w:rFonts w:ascii="微軟正黑體" w:eastAsia="微軟正黑體" w:hAnsi="微軟正黑體"/>
                <w:sz w:val="22"/>
              </w:rPr>
            </w:pPr>
            <w:r w:rsidRPr="00315F6D">
              <w:rPr>
                <w:rFonts w:ascii="微軟正黑體" w:eastAsia="微軟正黑體" w:hAnsi="微軟正黑體" w:hint="eastAsia"/>
                <w:sz w:val="22"/>
              </w:rPr>
              <w:t>公司名稱</w:t>
            </w:r>
          </w:p>
        </w:tc>
        <w:tc>
          <w:tcPr>
            <w:tcW w:w="2326" w:type="pct"/>
            <w:shd w:val="clear" w:color="auto" w:fill="auto"/>
            <w:vAlign w:val="center"/>
          </w:tcPr>
          <w:p w14:paraId="5F91D300" w14:textId="5B341B5E" w:rsidR="0036686D" w:rsidRPr="00BD4440" w:rsidRDefault="003B43CF" w:rsidP="002A1D41">
            <w:pPr>
              <w:spacing w:line="500" w:lineRule="exact"/>
              <w:rPr>
                <w:rFonts w:ascii="微軟正黑體" w:eastAsia="微軟正黑體" w:hAnsi="微軟正黑體"/>
                <w:sz w:val="22"/>
              </w:rPr>
            </w:pPr>
            <w:r w:rsidRPr="00BD4440">
              <w:rPr>
                <w:rFonts w:ascii="微軟正黑體" w:eastAsia="微軟正黑體" w:hAnsi="微軟正黑體" w:hint="eastAsia"/>
                <w:sz w:val="22"/>
              </w:rPr>
              <w:t>托斯卡尼尼國際有限公司</w:t>
            </w:r>
          </w:p>
        </w:tc>
        <w:tc>
          <w:tcPr>
            <w:tcW w:w="926" w:type="pct"/>
            <w:shd w:val="clear" w:color="auto" w:fill="auto"/>
            <w:vAlign w:val="center"/>
          </w:tcPr>
          <w:p w14:paraId="78588FAC" w14:textId="77777777" w:rsidR="0036686D" w:rsidRPr="00BD4440" w:rsidRDefault="0036686D" w:rsidP="002A1D41">
            <w:pPr>
              <w:spacing w:line="500" w:lineRule="exact"/>
              <w:jc w:val="center"/>
              <w:rPr>
                <w:rFonts w:ascii="微軟正黑體" w:eastAsia="微軟正黑體" w:hAnsi="微軟正黑體"/>
                <w:sz w:val="22"/>
              </w:rPr>
            </w:pPr>
            <w:r w:rsidRPr="00BD4440">
              <w:rPr>
                <w:rFonts w:ascii="微軟正黑體" w:eastAsia="微軟正黑體" w:hAnsi="微軟正黑體"/>
                <w:sz w:val="22"/>
              </w:rPr>
              <w:t>攤位編號</w:t>
            </w:r>
          </w:p>
        </w:tc>
        <w:tc>
          <w:tcPr>
            <w:tcW w:w="1059" w:type="pct"/>
            <w:shd w:val="clear" w:color="auto" w:fill="auto"/>
            <w:vAlign w:val="center"/>
          </w:tcPr>
          <w:p w14:paraId="788CB02B" w14:textId="77777777" w:rsidR="0036686D" w:rsidRPr="00BD4440" w:rsidRDefault="0036686D" w:rsidP="002A1D41">
            <w:pPr>
              <w:spacing w:line="500" w:lineRule="exact"/>
              <w:jc w:val="center"/>
              <w:rPr>
                <w:rFonts w:ascii="微軟正黑體" w:eastAsia="微軟正黑體" w:hAnsi="微軟正黑體"/>
                <w:sz w:val="22"/>
              </w:rPr>
            </w:pPr>
            <w:r w:rsidRPr="00BD4440">
              <w:rPr>
                <w:rFonts w:ascii="微軟正黑體" w:eastAsia="微軟正黑體" w:hAnsi="微軟正黑體"/>
                <w:sz w:val="22"/>
              </w:rPr>
              <w:t>免填</w:t>
            </w:r>
          </w:p>
        </w:tc>
      </w:tr>
      <w:tr w:rsidR="0036686D" w:rsidRPr="00315F6D" w14:paraId="7835AE2F" w14:textId="77777777" w:rsidTr="00BD4440">
        <w:trPr>
          <w:jc w:val="center"/>
        </w:trPr>
        <w:tc>
          <w:tcPr>
            <w:tcW w:w="690" w:type="pct"/>
            <w:shd w:val="clear" w:color="auto" w:fill="auto"/>
            <w:vAlign w:val="center"/>
          </w:tcPr>
          <w:p w14:paraId="26CAC006"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公司地址</w:t>
            </w:r>
          </w:p>
        </w:tc>
        <w:tc>
          <w:tcPr>
            <w:tcW w:w="2326" w:type="pct"/>
            <w:shd w:val="clear" w:color="auto" w:fill="auto"/>
            <w:vAlign w:val="center"/>
          </w:tcPr>
          <w:p w14:paraId="4B357228" w14:textId="5DC88D6E" w:rsidR="0036686D" w:rsidRPr="00BD4440" w:rsidRDefault="003B43CF" w:rsidP="002A1D41">
            <w:pPr>
              <w:spacing w:line="0" w:lineRule="atLeast"/>
              <w:rPr>
                <w:rFonts w:ascii="微軟正黑體" w:eastAsia="微軟正黑體" w:hAnsi="微軟正黑體"/>
                <w:sz w:val="22"/>
              </w:rPr>
            </w:pPr>
            <w:r w:rsidRPr="00BD4440">
              <w:rPr>
                <w:rFonts w:ascii="微軟正黑體" w:eastAsia="微軟正黑體" w:hAnsi="微軟正黑體" w:hint="eastAsia"/>
                <w:sz w:val="22"/>
              </w:rPr>
              <w:t>桃園市蘆竹區南山路二段75號</w:t>
            </w:r>
          </w:p>
        </w:tc>
        <w:tc>
          <w:tcPr>
            <w:tcW w:w="926" w:type="pct"/>
            <w:shd w:val="clear" w:color="auto" w:fill="auto"/>
            <w:vAlign w:val="center"/>
          </w:tcPr>
          <w:p w14:paraId="5C69496A" w14:textId="77777777" w:rsidR="0036686D" w:rsidRPr="00BD4440" w:rsidRDefault="0036686D" w:rsidP="002A1D41">
            <w:pPr>
              <w:spacing w:line="0" w:lineRule="atLeast"/>
              <w:jc w:val="center"/>
              <w:rPr>
                <w:rFonts w:ascii="微軟正黑體" w:eastAsia="微軟正黑體" w:hAnsi="微軟正黑體"/>
                <w:sz w:val="22"/>
              </w:rPr>
            </w:pPr>
            <w:r w:rsidRPr="00BD4440">
              <w:rPr>
                <w:rFonts w:ascii="微軟正黑體" w:eastAsia="微軟正黑體" w:hAnsi="微軟正黑體" w:hint="eastAsia"/>
                <w:sz w:val="22"/>
              </w:rPr>
              <w:t>統一編號</w:t>
            </w:r>
          </w:p>
        </w:tc>
        <w:tc>
          <w:tcPr>
            <w:tcW w:w="1059" w:type="pct"/>
            <w:shd w:val="clear" w:color="auto" w:fill="auto"/>
            <w:vAlign w:val="center"/>
          </w:tcPr>
          <w:p w14:paraId="4E323C07" w14:textId="01DEC38B" w:rsidR="0036686D" w:rsidRPr="00BD4440" w:rsidRDefault="003B43CF" w:rsidP="002A1D41">
            <w:pPr>
              <w:spacing w:line="0" w:lineRule="atLeast"/>
              <w:jc w:val="center"/>
              <w:rPr>
                <w:rFonts w:ascii="微軟正黑體" w:eastAsia="微軟正黑體" w:hAnsi="微軟正黑體"/>
                <w:sz w:val="22"/>
              </w:rPr>
            </w:pPr>
            <w:r w:rsidRPr="00BD4440">
              <w:rPr>
                <w:rFonts w:ascii="微軟正黑體" w:eastAsia="微軟正黑體" w:hAnsi="微軟正黑體" w:hint="eastAsia"/>
                <w:sz w:val="22"/>
              </w:rPr>
              <w:t>53815237</w:t>
            </w:r>
          </w:p>
        </w:tc>
      </w:tr>
      <w:tr w:rsidR="0036686D" w:rsidRPr="00315F6D" w14:paraId="66E80F60" w14:textId="77777777" w:rsidTr="00BD4440">
        <w:trPr>
          <w:jc w:val="center"/>
        </w:trPr>
        <w:tc>
          <w:tcPr>
            <w:tcW w:w="690" w:type="pct"/>
            <w:shd w:val="clear" w:color="auto" w:fill="auto"/>
            <w:vAlign w:val="center"/>
          </w:tcPr>
          <w:p w14:paraId="3E683284"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負責人</w:t>
            </w:r>
          </w:p>
        </w:tc>
        <w:tc>
          <w:tcPr>
            <w:tcW w:w="2326" w:type="pct"/>
            <w:shd w:val="clear" w:color="auto" w:fill="auto"/>
            <w:vAlign w:val="center"/>
          </w:tcPr>
          <w:p w14:paraId="3E66CC18" w14:textId="3E60ED49" w:rsidR="0036686D" w:rsidRPr="00BD4440" w:rsidRDefault="003B43CF" w:rsidP="002A1D41">
            <w:pPr>
              <w:spacing w:line="0" w:lineRule="atLeast"/>
              <w:jc w:val="center"/>
              <w:rPr>
                <w:rFonts w:ascii="微軟正黑體" w:eastAsia="微軟正黑體" w:hAnsi="微軟正黑體" w:hint="eastAsia"/>
                <w:sz w:val="22"/>
              </w:rPr>
            </w:pPr>
            <w:r w:rsidRPr="00BD4440">
              <w:rPr>
                <w:rFonts w:ascii="微軟正黑體" w:eastAsia="微軟正黑體" w:hAnsi="微軟正黑體" w:hint="eastAsia"/>
                <w:sz w:val="22"/>
              </w:rPr>
              <w:t>羅勵中</w:t>
            </w:r>
          </w:p>
        </w:tc>
        <w:tc>
          <w:tcPr>
            <w:tcW w:w="926" w:type="pct"/>
            <w:shd w:val="clear" w:color="auto" w:fill="auto"/>
            <w:vAlign w:val="center"/>
          </w:tcPr>
          <w:p w14:paraId="08B07BE8" w14:textId="77777777" w:rsidR="0036686D" w:rsidRPr="00BD4440" w:rsidRDefault="0036686D" w:rsidP="002A1D41">
            <w:pPr>
              <w:spacing w:line="0" w:lineRule="atLeast"/>
              <w:jc w:val="center"/>
              <w:rPr>
                <w:rFonts w:ascii="微軟正黑體" w:eastAsia="微軟正黑體" w:hAnsi="微軟正黑體"/>
                <w:sz w:val="22"/>
              </w:rPr>
            </w:pPr>
            <w:r w:rsidRPr="00BD4440">
              <w:rPr>
                <w:rFonts w:ascii="微軟正黑體" w:eastAsia="微軟正黑體" w:hAnsi="微軟正黑體" w:hint="eastAsia"/>
                <w:sz w:val="22"/>
              </w:rPr>
              <w:t>員工人數</w:t>
            </w:r>
          </w:p>
        </w:tc>
        <w:tc>
          <w:tcPr>
            <w:tcW w:w="1059" w:type="pct"/>
            <w:shd w:val="clear" w:color="auto" w:fill="auto"/>
            <w:vAlign w:val="center"/>
          </w:tcPr>
          <w:p w14:paraId="758E15D2" w14:textId="14829E21" w:rsidR="0036686D" w:rsidRPr="00BD4440" w:rsidRDefault="003B43CF" w:rsidP="002A1D41">
            <w:pPr>
              <w:spacing w:line="0" w:lineRule="atLeast"/>
              <w:jc w:val="center"/>
              <w:rPr>
                <w:rFonts w:ascii="微軟正黑體" w:eastAsia="微軟正黑體" w:hAnsi="微軟正黑體"/>
                <w:sz w:val="22"/>
              </w:rPr>
            </w:pPr>
            <w:r w:rsidRPr="00BD4440">
              <w:rPr>
                <w:rFonts w:ascii="微軟正黑體" w:eastAsia="微軟正黑體" w:hAnsi="微軟正黑體" w:hint="eastAsia"/>
                <w:sz w:val="22"/>
              </w:rPr>
              <w:t>200人</w:t>
            </w:r>
          </w:p>
        </w:tc>
      </w:tr>
      <w:tr w:rsidR="0036686D" w:rsidRPr="00315F6D" w14:paraId="1537A211" w14:textId="77777777" w:rsidTr="00BD4440">
        <w:trPr>
          <w:jc w:val="center"/>
        </w:trPr>
        <w:tc>
          <w:tcPr>
            <w:tcW w:w="690" w:type="pct"/>
            <w:shd w:val="clear" w:color="auto" w:fill="auto"/>
            <w:vAlign w:val="center"/>
          </w:tcPr>
          <w:p w14:paraId="6FA2B9E7"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連絡人</w:t>
            </w:r>
          </w:p>
        </w:tc>
        <w:tc>
          <w:tcPr>
            <w:tcW w:w="2326" w:type="pct"/>
            <w:shd w:val="clear" w:color="auto" w:fill="auto"/>
            <w:vAlign w:val="center"/>
          </w:tcPr>
          <w:p w14:paraId="50C2BF90" w14:textId="10758A73" w:rsidR="0036686D" w:rsidRPr="00315F6D" w:rsidRDefault="003B43CF" w:rsidP="002A1D41">
            <w:pPr>
              <w:spacing w:line="0" w:lineRule="atLeast"/>
              <w:jc w:val="center"/>
              <w:rPr>
                <w:rFonts w:ascii="微軟正黑體" w:eastAsia="微軟正黑體" w:hAnsi="微軟正黑體"/>
                <w:sz w:val="22"/>
              </w:rPr>
            </w:pPr>
            <w:r>
              <w:rPr>
                <w:rFonts w:ascii="微軟正黑體" w:eastAsia="微軟正黑體" w:hAnsi="微軟正黑體" w:hint="eastAsia"/>
                <w:sz w:val="22"/>
              </w:rPr>
              <w:t>楊若伶</w:t>
            </w:r>
          </w:p>
        </w:tc>
        <w:tc>
          <w:tcPr>
            <w:tcW w:w="926" w:type="pct"/>
            <w:shd w:val="clear" w:color="auto" w:fill="auto"/>
            <w:vAlign w:val="center"/>
          </w:tcPr>
          <w:p w14:paraId="5A3BDFD6"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連絡電話</w:t>
            </w:r>
          </w:p>
        </w:tc>
        <w:tc>
          <w:tcPr>
            <w:tcW w:w="1059" w:type="pct"/>
            <w:shd w:val="clear" w:color="auto" w:fill="auto"/>
            <w:vAlign w:val="center"/>
          </w:tcPr>
          <w:p w14:paraId="4606FD7E" w14:textId="0B65F3E9" w:rsidR="0036686D" w:rsidRPr="00315F6D" w:rsidRDefault="003B43CF" w:rsidP="002A1D41">
            <w:pPr>
              <w:spacing w:line="0" w:lineRule="atLeast"/>
              <w:jc w:val="center"/>
              <w:rPr>
                <w:rFonts w:ascii="微軟正黑體" w:eastAsia="微軟正黑體" w:hAnsi="微軟正黑體"/>
                <w:sz w:val="22"/>
              </w:rPr>
            </w:pPr>
            <w:r>
              <w:rPr>
                <w:rFonts w:ascii="微軟正黑體" w:eastAsia="微軟正黑體" w:hAnsi="微軟正黑體" w:hint="eastAsia"/>
                <w:sz w:val="22"/>
              </w:rPr>
              <w:t>(03)2228222#300</w:t>
            </w:r>
          </w:p>
        </w:tc>
      </w:tr>
      <w:tr w:rsidR="0036686D" w:rsidRPr="00315F6D" w14:paraId="522273C6" w14:textId="77777777" w:rsidTr="00BD4440">
        <w:trPr>
          <w:jc w:val="center"/>
        </w:trPr>
        <w:tc>
          <w:tcPr>
            <w:tcW w:w="690" w:type="pct"/>
            <w:shd w:val="clear" w:color="auto" w:fill="auto"/>
            <w:vAlign w:val="center"/>
          </w:tcPr>
          <w:p w14:paraId="1251311B"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E-mail</w:t>
            </w:r>
          </w:p>
        </w:tc>
        <w:tc>
          <w:tcPr>
            <w:tcW w:w="4310" w:type="pct"/>
            <w:gridSpan w:val="3"/>
            <w:shd w:val="clear" w:color="auto" w:fill="auto"/>
            <w:vAlign w:val="center"/>
          </w:tcPr>
          <w:p w14:paraId="4FD5A4DC" w14:textId="6331824B" w:rsidR="0036686D" w:rsidRPr="00315F6D" w:rsidRDefault="003B43CF" w:rsidP="002A1D41">
            <w:pPr>
              <w:spacing w:line="0" w:lineRule="atLeast"/>
              <w:jc w:val="center"/>
              <w:rPr>
                <w:rFonts w:ascii="微軟正黑體" w:eastAsia="微軟正黑體" w:hAnsi="微軟正黑體"/>
                <w:sz w:val="22"/>
              </w:rPr>
            </w:pPr>
            <w:r>
              <w:rPr>
                <w:rFonts w:ascii="標楷體" w:eastAsia="標楷體" w:hAnsi="標楷體" w:cs="新細明體" w:hint="eastAsia"/>
              </w:rPr>
              <w:t>t</w:t>
            </w:r>
            <w:r>
              <w:rPr>
                <w:rFonts w:ascii="標楷體" w:eastAsia="標楷體" w:hAnsi="標楷體" w:cs="新細明體"/>
              </w:rPr>
              <w:t>oscanini</w:t>
            </w:r>
            <w:r>
              <w:rPr>
                <w:rFonts w:ascii="標楷體" w:eastAsia="標楷體" w:hAnsi="標楷體" w:cs="新細明體" w:hint="eastAsia"/>
              </w:rPr>
              <w:t>.hr.joling@gmail.com</w:t>
            </w:r>
          </w:p>
        </w:tc>
      </w:tr>
      <w:tr w:rsidR="0036686D" w:rsidRPr="00315F6D" w14:paraId="3CD12654" w14:textId="77777777" w:rsidTr="00BD4440">
        <w:trPr>
          <w:jc w:val="center"/>
        </w:trPr>
        <w:tc>
          <w:tcPr>
            <w:tcW w:w="690" w:type="pct"/>
            <w:shd w:val="clear" w:color="auto" w:fill="auto"/>
            <w:vAlign w:val="center"/>
          </w:tcPr>
          <w:p w14:paraId="0EC04355"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公司網址     QR Code</w:t>
            </w:r>
          </w:p>
        </w:tc>
        <w:tc>
          <w:tcPr>
            <w:tcW w:w="4310" w:type="pct"/>
            <w:gridSpan w:val="3"/>
            <w:shd w:val="clear" w:color="auto" w:fill="auto"/>
            <w:vAlign w:val="center"/>
          </w:tcPr>
          <w:p w14:paraId="2D57D12A" w14:textId="77777777" w:rsidR="0036686D" w:rsidRDefault="003B43CF" w:rsidP="002A1D41">
            <w:pPr>
              <w:spacing w:line="0" w:lineRule="atLeast"/>
              <w:jc w:val="center"/>
              <w:rPr>
                <w:rFonts w:ascii="微軟正黑體" w:eastAsia="微軟正黑體" w:hAnsi="微軟正黑體"/>
                <w:sz w:val="22"/>
              </w:rPr>
            </w:pPr>
            <w:hyperlink r:id="rId7" w:history="1">
              <w:r w:rsidRPr="00AF478A">
                <w:rPr>
                  <w:rStyle w:val="a5"/>
                  <w:rFonts w:ascii="微軟正黑體" w:eastAsia="微軟正黑體" w:hAnsi="微軟正黑體"/>
                  <w:sz w:val="22"/>
                </w:rPr>
                <w:t>http://www.toscanini.com.tw</w:t>
              </w:r>
            </w:hyperlink>
            <w:r>
              <w:rPr>
                <w:rFonts w:ascii="微軟正黑體" w:eastAsia="微軟正黑體" w:hAnsi="微軟正黑體" w:hint="eastAsia"/>
                <w:sz w:val="22"/>
              </w:rPr>
              <w:t xml:space="preserve"> </w:t>
            </w:r>
          </w:p>
          <w:p w14:paraId="00E3C38A" w14:textId="3CB8B438" w:rsidR="003B43CF" w:rsidRPr="00315F6D" w:rsidRDefault="003B43CF" w:rsidP="002A1D41">
            <w:pPr>
              <w:spacing w:line="0" w:lineRule="atLeast"/>
              <w:jc w:val="center"/>
              <w:rPr>
                <w:rFonts w:ascii="微軟正黑體" w:eastAsia="微軟正黑體" w:hAnsi="微軟正黑體"/>
                <w:sz w:val="22"/>
              </w:rPr>
            </w:pPr>
            <w:r w:rsidRPr="003B43CF">
              <w:rPr>
                <w:rFonts w:ascii="微軟正黑體" w:eastAsia="微軟正黑體" w:hAnsi="微軟正黑體"/>
                <w:sz w:val="22"/>
              </w:rPr>
              <w:drawing>
                <wp:inline distT="0" distB="0" distL="0" distR="0" wp14:anchorId="14E6ACC0" wp14:editId="707E0482">
                  <wp:extent cx="1114581" cy="1124107"/>
                  <wp:effectExtent l="0" t="0" r="9525" b="0"/>
                  <wp:docPr id="64010886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108869" name=""/>
                          <pic:cNvPicPr/>
                        </pic:nvPicPr>
                        <pic:blipFill>
                          <a:blip r:embed="rId8"/>
                          <a:stretch>
                            <a:fillRect/>
                          </a:stretch>
                        </pic:blipFill>
                        <pic:spPr>
                          <a:xfrm>
                            <a:off x="0" y="0"/>
                            <a:ext cx="1114581" cy="1124107"/>
                          </a:xfrm>
                          <a:prstGeom prst="rect">
                            <a:avLst/>
                          </a:prstGeom>
                        </pic:spPr>
                      </pic:pic>
                    </a:graphicData>
                  </a:graphic>
                </wp:inline>
              </w:drawing>
            </w:r>
          </w:p>
        </w:tc>
      </w:tr>
      <w:tr w:rsidR="0036686D" w:rsidRPr="00315F6D" w14:paraId="500C9162" w14:textId="77777777" w:rsidTr="00BD4440">
        <w:trPr>
          <w:trHeight w:val="1572"/>
          <w:jc w:val="center"/>
        </w:trPr>
        <w:tc>
          <w:tcPr>
            <w:tcW w:w="690" w:type="pct"/>
            <w:shd w:val="clear" w:color="auto" w:fill="auto"/>
            <w:vAlign w:val="center"/>
          </w:tcPr>
          <w:p w14:paraId="3EB829E7" w14:textId="77777777" w:rsidR="0036686D" w:rsidRPr="00BD4440" w:rsidRDefault="0036686D" w:rsidP="002A1D41">
            <w:pPr>
              <w:spacing w:line="0" w:lineRule="atLeast"/>
              <w:jc w:val="center"/>
              <w:rPr>
                <w:rFonts w:ascii="微軟正黑體" w:eastAsia="微軟正黑體" w:hAnsi="微軟正黑體"/>
                <w:sz w:val="22"/>
              </w:rPr>
            </w:pPr>
            <w:r w:rsidRPr="00BD4440">
              <w:rPr>
                <w:rFonts w:ascii="微軟正黑體" w:eastAsia="微軟正黑體" w:hAnsi="微軟正黑體" w:hint="eastAsia"/>
                <w:sz w:val="22"/>
              </w:rPr>
              <w:t>服務項目</w:t>
            </w:r>
          </w:p>
        </w:tc>
        <w:tc>
          <w:tcPr>
            <w:tcW w:w="4310" w:type="pct"/>
            <w:gridSpan w:val="3"/>
            <w:shd w:val="clear" w:color="auto" w:fill="auto"/>
            <w:vAlign w:val="center"/>
          </w:tcPr>
          <w:p w14:paraId="3A2C4980" w14:textId="4756933C" w:rsidR="0036686D" w:rsidRPr="00BD4440" w:rsidRDefault="003B43CF" w:rsidP="002A1D41">
            <w:pPr>
              <w:spacing w:line="0" w:lineRule="atLeast"/>
              <w:rPr>
                <w:rFonts w:ascii="微軟正黑體" w:eastAsia="微軟正黑體" w:hAnsi="微軟正黑體"/>
                <w:sz w:val="22"/>
              </w:rPr>
            </w:pPr>
            <w:r w:rsidRPr="00BD4440">
              <w:rPr>
                <w:rFonts w:ascii="微軟正黑體" w:eastAsia="微軟正黑體" w:hAnsi="微軟正黑體" w:hint="eastAsia"/>
                <w:sz w:val="22"/>
              </w:rPr>
              <w:t>義式/韓式餐點服務</w:t>
            </w:r>
          </w:p>
        </w:tc>
      </w:tr>
      <w:tr w:rsidR="0036686D" w:rsidRPr="00315F6D" w14:paraId="79A5E13F" w14:textId="77777777" w:rsidTr="00BD4440">
        <w:trPr>
          <w:jc w:val="center"/>
        </w:trPr>
        <w:tc>
          <w:tcPr>
            <w:tcW w:w="690" w:type="pct"/>
            <w:shd w:val="clear" w:color="auto" w:fill="auto"/>
            <w:vAlign w:val="center"/>
          </w:tcPr>
          <w:p w14:paraId="0D324D4C" w14:textId="77777777" w:rsidR="0036686D" w:rsidRPr="00BD4440" w:rsidRDefault="0036686D" w:rsidP="002A1D41">
            <w:pPr>
              <w:spacing w:line="0" w:lineRule="atLeast"/>
              <w:jc w:val="center"/>
              <w:rPr>
                <w:rFonts w:ascii="微軟正黑體" w:eastAsia="微軟正黑體" w:hAnsi="微軟正黑體"/>
                <w:sz w:val="22"/>
              </w:rPr>
            </w:pPr>
            <w:r w:rsidRPr="00BD4440">
              <w:rPr>
                <w:rFonts w:ascii="微軟正黑體" w:eastAsia="微軟正黑體" w:hAnsi="微軟正黑體" w:hint="eastAsia"/>
                <w:sz w:val="22"/>
              </w:rPr>
              <w:t>勞動權益</w:t>
            </w:r>
          </w:p>
        </w:tc>
        <w:tc>
          <w:tcPr>
            <w:tcW w:w="4310" w:type="pct"/>
            <w:gridSpan w:val="3"/>
            <w:shd w:val="clear" w:color="auto" w:fill="auto"/>
            <w:vAlign w:val="center"/>
          </w:tcPr>
          <w:p w14:paraId="5DCC1747" w14:textId="5C0EA5D2" w:rsidR="0036686D" w:rsidRPr="00BD4440" w:rsidRDefault="0036686D" w:rsidP="002A1D41">
            <w:pPr>
              <w:spacing w:line="0" w:lineRule="atLeast"/>
              <w:rPr>
                <w:rFonts w:ascii="微軟正黑體" w:eastAsia="微軟正黑體" w:hAnsi="微軟正黑體"/>
                <w:sz w:val="22"/>
              </w:rPr>
            </w:pPr>
            <w:r w:rsidRPr="00BD4440">
              <w:rPr>
                <w:rFonts w:ascii="微軟正黑體" w:eastAsia="微軟正黑體" w:hAnsi="微軟正黑體" w:hint="eastAsia"/>
                <w:sz w:val="22"/>
              </w:rPr>
              <w:sym w:font="Wingdings 2" w:char="F052"/>
            </w:r>
            <w:r w:rsidRPr="00BD4440">
              <w:rPr>
                <w:rFonts w:ascii="微軟正黑體" w:eastAsia="微軟正黑體" w:hAnsi="微軟正黑體" w:hint="eastAsia"/>
                <w:sz w:val="22"/>
              </w:rPr>
              <w:t xml:space="preserve">勞、健保 </w:t>
            </w:r>
            <w:r w:rsidRPr="00BD4440">
              <w:rPr>
                <w:rFonts w:ascii="微軟正黑體" w:eastAsia="微軟正黑體" w:hAnsi="微軟正黑體" w:hint="eastAsia"/>
                <w:sz w:val="22"/>
              </w:rPr>
              <w:sym w:font="Wingdings 2" w:char="F052"/>
            </w:r>
            <w:r w:rsidRPr="00BD4440">
              <w:rPr>
                <w:rFonts w:ascii="微軟正黑體" w:eastAsia="微軟正黑體" w:hAnsi="微軟正黑體" w:hint="eastAsia"/>
                <w:sz w:val="22"/>
              </w:rPr>
              <w:t>勞退 休假制度_</w:t>
            </w:r>
            <w:r w:rsidR="003B43CF" w:rsidRPr="00BD4440">
              <w:rPr>
                <w:rFonts w:ascii="微軟正黑體" w:eastAsia="微軟正黑體" w:hAnsi="微軟正黑體" w:hint="eastAsia"/>
                <w:sz w:val="22"/>
                <w:u w:val="single"/>
              </w:rPr>
              <w:t>每月排休8-10天</w:t>
            </w:r>
            <w:r w:rsidRPr="00BD4440">
              <w:rPr>
                <w:rFonts w:ascii="微軟正黑體" w:eastAsia="微軟正黑體" w:hAnsi="微軟正黑體" w:hint="eastAsia"/>
                <w:sz w:val="22"/>
              </w:rPr>
              <w:t>__</w:t>
            </w:r>
          </w:p>
        </w:tc>
      </w:tr>
      <w:tr w:rsidR="00BD4440" w:rsidRPr="00315F6D" w14:paraId="1E9B4351" w14:textId="77777777" w:rsidTr="00BD4440">
        <w:trPr>
          <w:trHeight w:hRule="exact" w:val="567"/>
          <w:jc w:val="center"/>
        </w:trPr>
        <w:tc>
          <w:tcPr>
            <w:tcW w:w="690" w:type="pct"/>
            <w:vMerge w:val="restart"/>
            <w:shd w:val="clear" w:color="auto" w:fill="auto"/>
            <w:vAlign w:val="center"/>
          </w:tcPr>
          <w:p w14:paraId="6BBF21A6" w14:textId="77777777" w:rsidR="00BD4440" w:rsidRPr="00BD4440" w:rsidRDefault="00BD4440" w:rsidP="00BD4440">
            <w:pPr>
              <w:spacing w:line="0" w:lineRule="atLeast"/>
              <w:jc w:val="center"/>
              <w:rPr>
                <w:rFonts w:ascii="微軟正黑體" w:eastAsia="微軟正黑體" w:hAnsi="微軟正黑體"/>
                <w:sz w:val="22"/>
              </w:rPr>
            </w:pPr>
            <w:r w:rsidRPr="00BD4440">
              <w:rPr>
                <w:rFonts w:ascii="微軟正黑體" w:eastAsia="微軟正黑體" w:hAnsi="微軟正黑體" w:hint="eastAsia"/>
                <w:sz w:val="22"/>
              </w:rPr>
              <w:t>福利制度</w:t>
            </w:r>
          </w:p>
        </w:tc>
        <w:tc>
          <w:tcPr>
            <w:tcW w:w="2326" w:type="pct"/>
            <w:vMerge w:val="restart"/>
            <w:shd w:val="clear" w:color="auto" w:fill="auto"/>
          </w:tcPr>
          <w:p w14:paraId="0D0C387D" w14:textId="77777777" w:rsidR="00BD4440" w:rsidRPr="00BD4440" w:rsidRDefault="00BD4440" w:rsidP="00BD4440">
            <w:pPr>
              <w:spacing w:line="320" w:lineRule="exact"/>
              <w:rPr>
                <w:rFonts w:ascii="微軟正黑體" w:eastAsia="微軟正黑體" w:hAnsi="微軟正黑體" w:hint="eastAsia"/>
                <w:sz w:val="22"/>
                <w:shd w:val="clear" w:color="auto" w:fill="FFFFFF"/>
              </w:rPr>
            </w:pPr>
            <w:r w:rsidRPr="00BD4440">
              <w:rPr>
                <w:rFonts w:ascii="微軟正黑體" w:eastAsia="微軟正黑體" w:hAnsi="微軟正黑體" w:hint="eastAsia"/>
                <w:sz w:val="22"/>
                <w:shd w:val="clear" w:color="auto" w:fill="FFFFFF"/>
              </w:rPr>
              <w:t>★ 免費員工餐、員工用餐折扣</w:t>
            </w:r>
          </w:p>
          <w:p w14:paraId="28DFCB88" w14:textId="4F4741C8" w:rsidR="00BD4440" w:rsidRPr="00BD4440" w:rsidRDefault="00BD4440" w:rsidP="00BD4440">
            <w:pPr>
              <w:spacing w:line="320" w:lineRule="exact"/>
              <w:rPr>
                <w:rFonts w:ascii="微軟正黑體" w:eastAsia="微軟正黑體" w:hAnsi="微軟正黑體"/>
                <w:sz w:val="22"/>
                <w:shd w:val="clear" w:color="auto" w:fill="FFFFFF"/>
              </w:rPr>
            </w:pPr>
            <w:r w:rsidRPr="00BD4440">
              <w:rPr>
                <w:rFonts w:ascii="微軟正黑體" w:eastAsia="微軟正黑體" w:hAnsi="微軟正黑體" w:hint="eastAsia"/>
                <w:sz w:val="22"/>
                <w:shd w:val="clear" w:color="auto" w:fill="FFFFFF"/>
              </w:rPr>
              <w:t>★ 休假：年度特休</w:t>
            </w:r>
          </w:p>
          <w:p w14:paraId="2C8FFC1F" w14:textId="77777777" w:rsidR="00BD4440" w:rsidRPr="00BD4440" w:rsidRDefault="00BD4440" w:rsidP="00BD4440">
            <w:pPr>
              <w:spacing w:line="320" w:lineRule="exact"/>
              <w:rPr>
                <w:rFonts w:ascii="微軟正黑體" w:eastAsia="微軟正黑體" w:hAnsi="微軟正黑體"/>
                <w:sz w:val="22"/>
                <w:shd w:val="clear" w:color="auto" w:fill="FFFFFF"/>
              </w:rPr>
            </w:pPr>
            <w:r w:rsidRPr="00BD4440">
              <w:rPr>
                <w:rFonts w:ascii="微軟正黑體" w:eastAsia="微軟正黑體" w:hAnsi="微軟正黑體" w:hint="eastAsia"/>
                <w:sz w:val="22"/>
                <w:shd w:val="clear" w:color="auto" w:fill="FFFFFF"/>
              </w:rPr>
              <w:t>★ 禮金：母親節/父親節/耶誕節/生日禮金</w:t>
            </w:r>
          </w:p>
          <w:p w14:paraId="2AC7F154" w14:textId="77777777" w:rsidR="00BD4440" w:rsidRPr="00BD4440" w:rsidRDefault="00BD4440" w:rsidP="00BD4440">
            <w:pPr>
              <w:spacing w:line="320" w:lineRule="exact"/>
              <w:rPr>
                <w:rFonts w:ascii="微軟正黑體" w:eastAsia="微軟正黑體" w:hAnsi="微軟正黑體" w:hint="eastAsia"/>
                <w:sz w:val="22"/>
                <w:shd w:val="clear" w:color="auto" w:fill="FFFFFF"/>
              </w:rPr>
            </w:pPr>
            <w:r w:rsidRPr="00BD4440">
              <w:rPr>
                <w:rFonts w:ascii="微軟正黑體" w:eastAsia="微軟正黑體" w:hAnsi="微軟正黑體" w:hint="eastAsia"/>
                <w:sz w:val="22"/>
                <w:shd w:val="clear" w:color="auto" w:fill="FFFFFF"/>
              </w:rPr>
              <w:t>★ 獎金：年度績效獎金、員工介紹獎金</w:t>
            </w:r>
          </w:p>
          <w:p w14:paraId="38DF2BE7" w14:textId="36965A1C" w:rsidR="00BD4440" w:rsidRPr="00BD4440" w:rsidRDefault="00BD4440" w:rsidP="00BD4440">
            <w:pPr>
              <w:spacing w:line="320" w:lineRule="exact"/>
              <w:rPr>
                <w:rFonts w:ascii="微軟正黑體" w:eastAsia="微軟正黑體" w:hAnsi="微軟正黑體"/>
                <w:sz w:val="22"/>
                <w:shd w:val="clear" w:color="auto" w:fill="FFFFFF"/>
              </w:rPr>
            </w:pPr>
            <w:r w:rsidRPr="00BD4440">
              <w:rPr>
                <w:rFonts w:ascii="微軟正黑體" w:eastAsia="微軟正黑體" w:hAnsi="微軟正黑體" w:hint="eastAsia"/>
                <w:sz w:val="22"/>
                <w:shd w:val="clear" w:color="auto" w:fill="FFFFFF"/>
              </w:rPr>
              <w:t>★ 保險：團保</w:t>
            </w:r>
          </w:p>
          <w:p w14:paraId="64A3FD5B" w14:textId="77777777" w:rsidR="00BD4440" w:rsidRPr="00BD4440" w:rsidRDefault="00BD4440" w:rsidP="00BD4440">
            <w:pPr>
              <w:numPr>
                <w:ilvl w:val="0"/>
                <w:numId w:val="1"/>
              </w:numPr>
              <w:spacing w:line="320" w:lineRule="exact"/>
              <w:rPr>
                <w:rFonts w:ascii="微軟正黑體" w:eastAsia="微軟正黑體" w:hAnsi="微軟正黑體" w:cs="新細明體"/>
                <w:sz w:val="22"/>
              </w:rPr>
            </w:pPr>
            <w:r w:rsidRPr="00BD4440">
              <w:rPr>
                <w:rFonts w:ascii="微軟正黑體" w:eastAsia="微軟正黑體" w:hAnsi="微軟正黑體" w:cs="新細明體" w:hint="eastAsia"/>
                <w:sz w:val="22"/>
              </w:rPr>
              <w:t>在職員工年度健康檢查</w:t>
            </w:r>
          </w:p>
          <w:p w14:paraId="023B6DFE" w14:textId="52C797A3" w:rsidR="00BD4440" w:rsidRPr="00BD4440" w:rsidRDefault="00BD4440" w:rsidP="00BD4440">
            <w:pPr>
              <w:numPr>
                <w:ilvl w:val="0"/>
                <w:numId w:val="1"/>
              </w:numPr>
              <w:spacing w:line="320" w:lineRule="exact"/>
              <w:rPr>
                <w:rFonts w:ascii="微軟正黑體" w:eastAsia="微軟正黑體" w:hAnsi="微軟正黑體" w:cs="新細明體"/>
                <w:sz w:val="22"/>
              </w:rPr>
            </w:pPr>
            <w:r w:rsidRPr="00BD4440">
              <w:rPr>
                <w:rFonts w:ascii="微軟正黑體" w:eastAsia="微軟正黑體" w:hAnsi="微軟正黑體" w:cs="新細明體" w:hint="eastAsia"/>
                <w:sz w:val="22"/>
              </w:rPr>
              <w:t>員工宿舍(台中區)</w:t>
            </w:r>
          </w:p>
          <w:p w14:paraId="1E7ACF93" w14:textId="6F73ADF9" w:rsidR="00BD4440" w:rsidRPr="00BD4440" w:rsidRDefault="00BD4440" w:rsidP="00BD4440">
            <w:pPr>
              <w:numPr>
                <w:ilvl w:val="0"/>
                <w:numId w:val="1"/>
              </w:numPr>
              <w:spacing w:line="320" w:lineRule="exact"/>
              <w:rPr>
                <w:rFonts w:ascii="微軟正黑體" w:eastAsia="微軟正黑體" w:hAnsi="微軟正黑體" w:hint="eastAsia"/>
                <w:sz w:val="22"/>
              </w:rPr>
            </w:pPr>
            <w:r w:rsidRPr="00BD4440">
              <w:rPr>
                <w:rFonts w:ascii="微軟正黑體" w:eastAsia="微軟正黑體" w:hAnsi="微軟正黑體" w:cs="新細明體" w:hint="eastAsia"/>
                <w:sz w:val="22"/>
              </w:rPr>
              <w:t>中秋烤肉活動、耶誕節變裝活動、門店聚餐活動</w:t>
            </w:r>
          </w:p>
        </w:tc>
        <w:tc>
          <w:tcPr>
            <w:tcW w:w="926" w:type="pct"/>
            <w:shd w:val="clear" w:color="auto" w:fill="auto"/>
            <w:tcFitText/>
            <w:vAlign w:val="center"/>
          </w:tcPr>
          <w:p w14:paraId="6879EE07" w14:textId="77777777" w:rsidR="00BD4440" w:rsidRPr="00BD4440" w:rsidRDefault="00BD4440" w:rsidP="00BD4440">
            <w:pPr>
              <w:spacing w:line="0" w:lineRule="atLeast"/>
              <w:jc w:val="center"/>
              <w:rPr>
                <w:rFonts w:ascii="微軟正黑體" w:eastAsia="微軟正黑體" w:hAnsi="微軟正黑體"/>
                <w:kern w:val="20"/>
                <w:sz w:val="22"/>
              </w:rPr>
            </w:pPr>
            <w:r w:rsidRPr="00BD4440">
              <w:rPr>
                <w:rFonts w:ascii="微軟正黑體" w:eastAsia="微軟正黑體" w:hAnsi="微軟正黑體" w:hint="eastAsia"/>
                <w:spacing w:val="2"/>
                <w:w w:val="69"/>
                <w:kern w:val="0"/>
                <w:sz w:val="22"/>
              </w:rPr>
              <w:t>是否進用身心障礙人</w:t>
            </w:r>
            <w:r w:rsidRPr="00BD4440">
              <w:rPr>
                <w:rFonts w:ascii="微軟正黑體" w:eastAsia="微軟正黑體" w:hAnsi="微軟正黑體" w:hint="eastAsia"/>
                <w:spacing w:val="-7"/>
                <w:w w:val="69"/>
                <w:kern w:val="0"/>
                <w:sz w:val="22"/>
              </w:rPr>
              <w:t>員</w:t>
            </w:r>
          </w:p>
        </w:tc>
        <w:tc>
          <w:tcPr>
            <w:tcW w:w="1059" w:type="pct"/>
            <w:shd w:val="clear" w:color="auto" w:fill="auto"/>
            <w:vAlign w:val="center"/>
          </w:tcPr>
          <w:p w14:paraId="28AD6227" w14:textId="3F86BC24" w:rsidR="00BD4440" w:rsidRPr="00BD4440" w:rsidRDefault="00BD4440" w:rsidP="00BD4440">
            <w:pPr>
              <w:spacing w:line="0" w:lineRule="atLeast"/>
              <w:rPr>
                <w:rFonts w:ascii="微軟正黑體" w:eastAsia="微軟正黑體" w:hAnsi="微軟正黑體"/>
                <w:sz w:val="22"/>
              </w:rPr>
            </w:pPr>
            <w:r w:rsidRPr="00BD4440">
              <w:rPr>
                <w:rFonts w:ascii="微軟正黑體" w:eastAsia="微軟正黑體" w:hAnsi="微軟正黑體"/>
                <w:sz w:val="22"/>
              </w:rPr>
              <w:t>是</w:t>
            </w:r>
          </w:p>
        </w:tc>
      </w:tr>
      <w:tr w:rsidR="00BD4440" w:rsidRPr="00315F6D" w14:paraId="1BF879B6" w14:textId="77777777" w:rsidTr="00BD4440">
        <w:trPr>
          <w:trHeight w:hRule="exact" w:val="2350"/>
          <w:jc w:val="center"/>
        </w:trPr>
        <w:tc>
          <w:tcPr>
            <w:tcW w:w="690" w:type="pct"/>
            <w:vMerge/>
            <w:shd w:val="clear" w:color="auto" w:fill="auto"/>
            <w:vAlign w:val="center"/>
          </w:tcPr>
          <w:p w14:paraId="45724966" w14:textId="77777777" w:rsidR="00BD4440" w:rsidRPr="00BD4440" w:rsidRDefault="00BD4440" w:rsidP="00BD4440">
            <w:pPr>
              <w:spacing w:line="0" w:lineRule="atLeast"/>
              <w:jc w:val="center"/>
              <w:rPr>
                <w:rFonts w:ascii="微軟正黑體" w:eastAsia="微軟正黑體" w:hAnsi="微軟正黑體"/>
                <w:sz w:val="22"/>
              </w:rPr>
            </w:pPr>
          </w:p>
        </w:tc>
        <w:tc>
          <w:tcPr>
            <w:tcW w:w="2326" w:type="pct"/>
            <w:vMerge/>
            <w:shd w:val="clear" w:color="auto" w:fill="auto"/>
            <w:vAlign w:val="center"/>
          </w:tcPr>
          <w:p w14:paraId="4C76B920" w14:textId="77777777" w:rsidR="00BD4440" w:rsidRPr="00BD4440" w:rsidRDefault="00BD4440" w:rsidP="00BD4440">
            <w:pPr>
              <w:spacing w:line="0" w:lineRule="atLeast"/>
              <w:rPr>
                <w:rFonts w:ascii="微軟正黑體" w:eastAsia="微軟正黑體" w:hAnsi="微軟正黑體"/>
                <w:sz w:val="22"/>
              </w:rPr>
            </w:pPr>
          </w:p>
        </w:tc>
        <w:tc>
          <w:tcPr>
            <w:tcW w:w="926" w:type="pct"/>
            <w:shd w:val="clear" w:color="auto" w:fill="auto"/>
            <w:tcFitText/>
            <w:vAlign w:val="center"/>
          </w:tcPr>
          <w:p w14:paraId="01A8F01F" w14:textId="77777777" w:rsidR="00BD4440" w:rsidRPr="00BD4440" w:rsidRDefault="00BD4440" w:rsidP="00BD4440">
            <w:pPr>
              <w:spacing w:line="0" w:lineRule="atLeast"/>
              <w:jc w:val="center"/>
              <w:rPr>
                <w:rFonts w:ascii="微軟正黑體" w:eastAsia="微軟正黑體" w:hAnsi="微軟正黑體"/>
                <w:spacing w:val="15"/>
                <w:w w:val="61"/>
                <w:kern w:val="0"/>
                <w:sz w:val="22"/>
              </w:rPr>
            </w:pPr>
            <w:r w:rsidRPr="00BD4440">
              <w:rPr>
                <w:rFonts w:ascii="微軟正黑體" w:eastAsia="微軟正黑體" w:hAnsi="微軟正黑體" w:hint="eastAsia"/>
                <w:w w:val="99"/>
                <w:sz w:val="22"/>
              </w:rPr>
              <w:t>是否進用外籍</w:t>
            </w:r>
            <w:r w:rsidRPr="00BD4440">
              <w:rPr>
                <w:rFonts w:ascii="微軟正黑體" w:eastAsia="微軟正黑體" w:hAnsi="微軟正黑體" w:hint="eastAsia"/>
                <w:spacing w:val="6"/>
                <w:w w:val="99"/>
                <w:sz w:val="22"/>
              </w:rPr>
              <w:t>生</w:t>
            </w:r>
          </w:p>
        </w:tc>
        <w:tc>
          <w:tcPr>
            <w:tcW w:w="1059" w:type="pct"/>
            <w:shd w:val="clear" w:color="auto" w:fill="auto"/>
            <w:vAlign w:val="center"/>
          </w:tcPr>
          <w:p w14:paraId="49109387" w14:textId="43524E47" w:rsidR="00BD4440" w:rsidRPr="00BD4440" w:rsidRDefault="00BD4440" w:rsidP="00BD4440">
            <w:pPr>
              <w:spacing w:line="0" w:lineRule="atLeast"/>
              <w:rPr>
                <w:rFonts w:ascii="微軟正黑體" w:eastAsia="微軟正黑體" w:hAnsi="微軟正黑體"/>
                <w:spacing w:val="15"/>
                <w:w w:val="61"/>
                <w:kern w:val="0"/>
                <w:sz w:val="22"/>
              </w:rPr>
            </w:pPr>
            <w:r w:rsidRPr="00BD4440">
              <w:rPr>
                <w:rFonts w:ascii="微軟正黑體" w:eastAsia="微軟正黑體" w:hAnsi="微軟正黑體"/>
                <w:sz w:val="22"/>
              </w:rPr>
              <w:t>是</w:t>
            </w:r>
          </w:p>
        </w:tc>
      </w:tr>
      <w:tr w:rsidR="00BD4440" w:rsidRPr="00315F6D" w14:paraId="1587C067" w14:textId="77777777" w:rsidTr="00BD4440">
        <w:trPr>
          <w:trHeight w:val="1256"/>
          <w:jc w:val="center"/>
        </w:trPr>
        <w:tc>
          <w:tcPr>
            <w:tcW w:w="690" w:type="pct"/>
            <w:shd w:val="clear" w:color="auto" w:fill="auto"/>
            <w:vAlign w:val="center"/>
          </w:tcPr>
          <w:p w14:paraId="26620DFD" w14:textId="77777777" w:rsidR="00BD4440" w:rsidRPr="00315F6D" w:rsidRDefault="00BD4440" w:rsidP="00BD4440">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公司簡介</w:t>
            </w:r>
          </w:p>
        </w:tc>
        <w:tc>
          <w:tcPr>
            <w:tcW w:w="4310" w:type="pct"/>
            <w:gridSpan w:val="3"/>
            <w:shd w:val="clear" w:color="auto" w:fill="auto"/>
            <w:vAlign w:val="center"/>
          </w:tcPr>
          <w:p w14:paraId="4564B5E1" w14:textId="77777777" w:rsidR="00BD4440" w:rsidRPr="00BD4440" w:rsidRDefault="00BD4440" w:rsidP="00BD444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微軟正黑體" w:eastAsia="微軟正黑體" w:hAnsi="微軟正黑體" w:cs="細明體"/>
                <w:b/>
                <w:color w:val="292929"/>
                <w:kern w:val="0"/>
                <w:sz w:val="22"/>
              </w:rPr>
            </w:pPr>
            <w:r w:rsidRPr="00BD4440">
              <w:rPr>
                <w:rFonts w:ascii="微軟正黑體" w:eastAsia="微軟正黑體" w:hAnsi="微軟正黑體" w:cs="細明體" w:hint="eastAsia"/>
                <w:b/>
                <w:color w:val="292929"/>
                <w:kern w:val="0"/>
                <w:sz w:val="22"/>
              </w:rPr>
              <w:t>~托斯卡尼尼˙餐飲集團，打造一店一風格餐廳~</w:t>
            </w:r>
          </w:p>
          <w:p w14:paraId="43A246D0" w14:textId="77777777" w:rsidR="00BD4440" w:rsidRPr="00BD4440" w:rsidRDefault="00BD4440" w:rsidP="00BD444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微軟正黑體" w:eastAsia="微軟正黑體" w:hAnsi="微軟正黑體"/>
                <w:color w:val="292929"/>
                <w:sz w:val="22"/>
                <w:shd w:val="clear" w:color="auto" w:fill="FFFFFF"/>
              </w:rPr>
            </w:pPr>
            <w:r w:rsidRPr="00BD4440">
              <w:rPr>
                <w:rFonts w:ascii="微軟正黑體" w:eastAsia="微軟正黑體" w:hAnsi="微軟正黑體" w:hint="eastAsia"/>
                <w:color w:val="292929"/>
                <w:sz w:val="22"/>
                <w:shd w:val="clear" w:color="auto" w:fill="FFFFFF"/>
              </w:rPr>
              <w:t xml:space="preserve">◎ </w:t>
            </w:r>
            <w:r w:rsidRPr="00BD4440">
              <w:rPr>
                <w:rFonts w:ascii="微軟正黑體" w:eastAsia="微軟正黑體" w:hAnsi="微軟正黑體" w:hint="eastAsia"/>
                <w:b/>
                <w:color w:val="292929"/>
                <w:sz w:val="22"/>
                <w:shd w:val="clear" w:color="auto" w:fill="FFFFFF"/>
              </w:rPr>
              <w:t>義式品牌</w:t>
            </w:r>
          </w:p>
          <w:p w14:paraId="43837DBE" w14:textId="77777777" w:rsidR="00BD4440" w:rsidRPr="00BD4440" w:rsidRDefault="00BD4440" w:rsidP="00BD444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微軟正黑體" w:eastAsia="微軟正黑體" w:hAnsi="微軟正黑體"/>
                <w:color w:val="292929"/>
                <w:sz w:val="22"/>
                <w:shd w:val="clear" w:color="auto" w:fill="FFFFFF"/>
              </w:rPr>
            </w:pPr>
            <w:r w:rsidRPr="00BD4440">
              <w:rPr>
                <w:rFonts w:ascii="微軟正黑體" w:eastAsia="微軟正黑體" w:hAnsi="微軟正黑體" w:hint="eastAsia"/>
                <w:color w:val="292929"/>
                <w:sz w:val="22"/>
                <w:shd w:val="clear" w:color="auto" w:fill="FFFFFF"/>
              </w:rPr>
              <w:t xml:space="preserve">   (竹科店、新竹高鐵店、桃園店、中壢店、台中北屯店)</w:t>
            </w:r>
          </w:p>
          <w:p w14:paraId="267BB63F" w14:textId="77777777" w:rsidR="00BD4440" w:rsidRPr="00BD4440" w:rsidRDefault="00BD4440" w:rsidP="00BD444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微軟正黑體" w:eastAsia="微軟正黑體" w:hAnsi="微軟正黑體"/>
                <w:color w:val="292929"/>
                <w:sz w:val="22"/>
                <w:shd w:val="clear" w:color="auto" w:fill="FFFFFF"/>
              </w:rPr>
            </w:pPr>
            <w:r w:rsidRPr="00BD4440">
              <w:rPr>
                <w:rFonts w:ascii="微軟正黑體" w:eastAsia="微軟正黑體" w:hAnsi="微軟正黑體" w:hint="eastAsia"/>
                <w:color w:val="292929"/>
                <w:sz w:val="22"/>
                <w:shd w:val="clear" w:color="auto" w:fill="FFFFFF"/>
              </w:rPr>
              <w:t xml:space="preserve">◎ </w:t>
            </w:r>
            <w:r w:rsidRPr="00BD4440">
              <w:rPr>
                <w:rFonts w:ascii="微軟正黑體" w:eastAsia="微軟正黑體" w:hAnsi="微軟正黑體" w:hint="eastAsia"/>
                <w:b/>
                <w:bCs/>
                <w:color w:val="292929"/>
                <w:sz w:val="22"/>
                <w:shd w:val="clear" w:color="auto" w:fill="FFFFFF"/>
              </w:rPr>
              <w:t>韓式品牌</w:t>
            </w:r>
            <w:r w:rsidRPr="00BD4440">
              <w:rPr>
                <w:rFonts w:ascii="微軟正黑體" w:eastAsia="微軟正黑體" w:hAnsi="微軟正黑體" w:hint="eastAsia"/>
                <w:color w:val="292929"/>
                <w:sz w:val="22"/>
                <w:shd w:val="clear" w:color="auto" w:fill="FFFFFF"/>
              </w:rPr>
              <w:t>(韓宮館)</w:t>
            </w:r>
          </w:p>
          <w:p w14:paraId="730B48A7" w14:textId="77777777" w:rsidR="00BD4440" w:rsidRPr="00BD4440" w:rsidRDefault="00BD4440" w:rsidP="00BD444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微軟正黑體" w:eastAsia="微軟正黑體" w:hAnsi="微軟正黑體" w:cs="細明體"/>
                <w:color w:val="292929"/>
                <w:kern w:val="0"/>
                <w:sz w:val="22"/>
              </w:rPr>
            </w:pPr>
            <w:r w:rsidRPr="00BD4440">
              <w:rPr>
                <w:rFonts w:ascii="微軟正黑體" w:eastAsia="微軟正黑體" w:hAnsi="微軟正黑體" w:hint="eastAsia"/>
                <w:color w:val="292929"/>
                <w:sz w:val="22"/>
                <w:shd w:val="clear" w:color="auto" w:fill="FFFFFF"/>
              </w:rPr>
              <w:t xml:space="preserve">★ </w:t>
            </w:r>
            <w:r w:rsidRPr="00BD4440">
              <w:rPr>
                <w:rFonts w:ascii="微軟正黑體" w:eastAsia="微軟正黑體" w:hAnsi="微軟正黑體" w:cs="細明體" w:hint="eastAsia"/>
                <w:color w:val="292929"/>
                <w:kern w:val="0"/>
                <w:sz w:val="22"/>
              </w:rPr>
              <w:t>佔地寬闊的優質用餐環境，交通往來方便、設有停車區域</w:t>
            </w:r>
          </w:p>
          <w:p w14:paraId="12EF3099" w14:textId="77777777" w:rsidR="00BD4440" w:rsidRPr="00BD4440" w:rsidRDefault="00BD4440" w:rsidP="00BD444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微軟正黑體" w:eastAsia="微軟正黑體" w:hAnsi="微軟正黑體" w:cs="細明體"/>
                <w:color w:val="292929"/>
                <w:kern w:val="0"/>
                <w:sz w:val="22"/>
              </w:rPr>
            </w:pPr>
            <w:r w:rsidRPr="00BD4440">
              <w:rPr>
                <w:rFonts w:ascii="微軟正黑體" w:eastAsia="微軟正黑體" w:hAnsi="微軟正黑體" w:hint="eastAsia"/>
                <w:color w:val="292929"/>
                <w:sz w:val="22"/>
                <w:shd w:val="clear" w:color="auto" w:fill="FFFFFF"/>
              </w:rPr>
              <w:t xml:space="preserve">★ </w:t>
            </w:r>
            <w:r w:rsidRPr="00BD4440">
              <w:rPr>
                <w:rFonts w:ascii="微軟正黑體" w:eastAsia="微軟正黑體" w:hAnsi="微軟正黑體" w:cs="細明體" w:hint="eastAsia"/>
                <w:color w:val="292929"/>
                <w:kern w:val="0"/>
                <w:sz w:val="22"/>
              </w:rPr>
              <w:t>規劃良好的步道、綠意盎然的戶外用餐環境</w:t>
            </w:r>
          </w:p>
          <w:p w14:paraId="7D280FDB" w14:textId="77777777" w:rsidR="00BD4440" w:rsidRPr="00BD4440" w:rsidRDefault="00BD4440" w:rsidP="00BD444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微軟正黑體" w:eastAsia="微軟正黑體" w:hAnsi="微軟正黑體" w:cs="細明體"/>
                <w:color w:val="292929"/>
                <w:kern w:val="0"/>
                <w:sz w:val="22"/>
              </w:rPr>
            </w:pPr>
            <w:r w:rsidRPr="00BD4440">
              <w:rPr>
                <w:rFonts w:ascii="微軟正黑體" w:eastAsia="微軟正黑體" w:hAnsi="微軟正黑體" w:hint="eastAsia"/>
                <w:color w:val="292929"/>
                <w:sz w:val="22"/>
                <w:shd w:val="clear" w:color="auto" w:fill="FFFFFF"/>
              </w:rPr>
              <w:t xml:space="preserve">★ </w:t>
            </w:r>
            <w:r w:rsidRPr="00BD4440">
              <w:rPr>
                <w:rFonts w:ascii="微軟正黑體" w:eastAsia="微軟正黑體" w:hAnsi="微軟正黑體" w:cs="細明體" w:hint="eastAsia"/>
                <w:color w:val="292929"/>
                <w:kern w:val="0"/>
                <w:sz w:val="22"/>
              </w:rPr>
              <w:t>室內以大量玻璃帷幕、挑高設計等，打造明亮、無壓迫感空間</w:t>
            </w:r>
          </w:p>
          <w:p w14:paraId="45ACE987" w14:textId="51AFC27C" w:rsidR="00BD4440" w:rsidRPr="00315F6D" w:rsidRDefault="00BD4440" w:rsidP="00BD4440">
            <w:pPr>
              <w:spacing w:line="300" w:lineRule="exact"/>
              <w:rPr>
                <w:rFonts w:ascii="微軟正黑體" w:eastAsia="微軟正黑體" w:hAnsi="微軟正黑體"/>
                <w:color w:val="FF0000"/>
                <w:sz w:val="22"/>
              </w:rPr>
            </w:pPr>
            <w:r w:rsidRPr="00BD4440">
              <w:rPr>
                <w:rFonts w:ascii="微軟正黑體" w:eastAsia="微軟正黑體" w:hAnsi="微軟正黑體" w:hint="eastAsia"/>
                <w:color w:val="292929"/>
                <w:sz w:val="22"/>
                <w:shd w:val="clear" w:color="auto" w:fill="FFFFFF"/>
              </w:rPr>
              <w:t xml:space="preserve">★ </w:t>
            </w:r>
            <w:r w:rsidRPr="00BD4440">
              <w:rPr>
                <w:rFonts w:ascii="微軟正黑體" w:eastAsia="微軟正黑體" w:hAnsi="微軟正黑體" w:cs="細明體" w:hint="eastAsia"/>
                <w:color w:val="292929"/>
                <w:kern w:val="0"/>
                <w:sz w:val="22"/>
              </w:rPr>
              <w:t>堅持每日採用新鮮食材，精心料理每道佳餚</w:t>
            </w:r>
          </w:p>
        </w:tc>
      </w:tr>
    </w:tbl>
    <w:p w14:paraId="13ECF986" w14:textId="77777777" w:rsidR="0036686D" w:rsidRPr="004059AE" w:rsidRDefault="0036686D" w:rsidP="0036686D">
      <w:pPr>
        <w:widowControl/>
        <w:rPr>
          <w:rFonts w:ascii="Times New Roman" w:eastAsia="標楷體" w:hAnsi="Times New Roman" w:cs="Times New Roman"/>
          <w:sz w:val="18"/>
          <w:szCs w:val="18"/>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091"/>
        <w:gridCol w:w="609"/>
        <w:gridCol w:w="1812"/>
        <w:gridCol w:w="1985"/>
        <w:gridCol w:w="2410"/>
        <w:gridCol w:w="1188"/>
        <w:gridCol w:w="483"/>
      </w:tblGrid>
      <w:tr w:rsidR="00CF4B99" w:rsidRPr="00315F6D" w14:paraId="561CFC86" w14:textId="77777777" w:rsidTr="00CF4B99">
        <w:trPr>
          <w:trHeight w:val="20"/>
          <w:jc w:val="center"/>
        </w:trPr>
        <w:tc>
          <w:tcPr>
            <w:tcW w:w="570" w:type="pct"/>
            <w:shd w:val="clear" w:color="auto" w:fill="auto"/>
            <w:vAlign w:val="center"/>
          </w:tcPr>
          <w:p w14:paraId="052D55D0"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職務名稱</w:t>
            </w:r>
          </w:p>
        </w:tc>
        <w:tc>
          <w:tcPr>
            <w:tcW w:w="318" w:type="pct"/>
            <w:shd w:val="clear" w:color="auto" w:fill="auto"/>
            <w:vAlign w:val="center"/>
          </w:tcPr>
          <w:p w14:paraId="3741AEA8"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人數</w:t>
            </w:r>
          </w:p>
        </w:tc>
        <w:tc>
          <w:tcPr>
            <w:tcW w:w="946" w:type="pct"/>
            <w:shd w:val="clear" w:color="auto" w:fill="auto"/>
            <w:vAlign w:val="center"/>
          </w:tcPr>
          <w:p w14:paraId="6DD62F4E" w14:textId="77777777" w:rsidR="0036686D" w:rsidRDefault="0036686D" w:rsidP="002A1D41">
            <w:pPr>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主要資格條件</w:t>
            </w:r>
          </w:p>
          <w:p w14:paraId="4CE1C017" w14:textId="77777777" w:rsidR="0036686D" w:rsidRPr="00315F6D" w:rsidRDefault="0036686D" w:rsidP="002A1D41">
            <w:pPr>
              <w:spacing w:line="300" w:lineRule="exact"/>
              <w:jc w:val="center"/>
              <w:rPr>
                <w:rFonts w:ascii="微軟正黑體" w:eastAsia="微軟正黑體" w:hAnsi="微軟正黑體"/>
                <w:sz w:val="22"/>
              </w:rPr>
            </w:pPr>
            <w:r w:rsidRPr="00315F6D">
              <w:rPr>
                <w:rFonts w:ascii="微軟正黑體" w:eastAsia="微軟正黑體" w:hAnsi="微軟正黑體" w:hint="eastAsia"/>
                <w:color w:val="FF0000"/>
                <w:sz w:val="22"/>
              </w:rPr>
              <w:t>（例如：學歷及系所、技能、語文、證照等）</w:t>
            </w:r>
          </w:p>
        </w:tc>
        <w:tc>
          <w:tcPr>
            <w:tcW w:w="1036" w:type="pct"/>
            <w:shd w:val="clear" w:color="auto" w:fill="auto"/>
            <w:vAlign w:val="center"/>
          </w:tcPr>
          <w:p w14:paraId="0B931CD5" w14:textId="77777777" w:rsidR="0036686D" w:rsidRDefault="0036686D" w:rsidP="002A1D41">
            <w:pPr>
              <w:spacing w:line="300" w:lineRule="exact"/>
              <w:jc w:val="center"/>
              <w:rPr>
                <w:rFonts w:ascii="微軟正黑體" w:eastAsia="微軟正黑體" w:hAnsi="微軟正黑體"/>
                <w:kern w:val="0"/>
                <w:sz w:val="22"/>
              </w:rPr>
            </w:pPr>
            <w:r w:rsidRPr="00315F6D">
              <w:rPr>
                <w:rFonts w:ascii="微軟正黑體" w:eastAsia="微軟正黑體" w:hAnsi="微軟正黑體" w:hint="eastAsia"/>
                <w:kern w:val="0"/>
                <w:sz w:val="22"/>
              </w:rPr>
              <w:t>待遇</w:t>
            </w:r>
          </w:p>
          <w:p w14:paraId="25C5CF21"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r w:rsidRPr="00315F6D">
              <w:rPr>
                <w:rFonts w:ascii="微軟正黑體" w:eastAsia="微軟正黑體" w:hAnsi="微軟正黑體" w:hint="eastAsia"/>
                <w:color w:val="FF0000"/>
                <w:sz w:val="22"/>
              </w:rPr>
              <w:t>(</w:t>
            </w:r>
            <w:r>
              <w:rPr>
                <w:rFonts w:ascii="微軟正黑體" w:eastAsia="微軟正黑體" w:hAnsi="微軟正黑體" w:hint="eastAsia"/>
                <w:color w:val="FF0000"/>
                <w:sz w:val="22"/>
              </w:rPr>
              <w:t>禁</w:t>
            </w:r>
            <w:r>
              <w:rPr>
                <w:rFonts w:ascii="微軟正黑體" w:eastAsia="微軟正黑體" w:hAnsi="微軟正黑體"/>
                <w:color w:val="FF0000"/>
                <w:sz w:val="22"/>
              </w:rPr>
              <w:t>面議及低於勞基法薪資</w:t>
            </w:r>
            <w:r w:rsidRPr="00315F6D">
              <w:rPr>
                <w:rFonts w:ascii="微軟正黑體" w:eastAsia="微軟正黑體" w:hAnsi="微軟正黑體" w:hint="eastAsia"/>
                <w:color w:val="FF0000"/>
                <w:sz w:val="22"/>
              </w:rPr>
              <w:t>)</w:t>
            </w:r>
          </w:p>
        </w:tc>
        <w:tc>
          <w:tcPr>
            <w:tcW w:w="1258" w:type="pct"/>
            <w:shd w:val="clear" w:color="auto" w:fill="auto"/>
            <w:vAlign w:val="center"/>
          </w:tcPr>
          <w:p w14:paraId="30A7DDDC" w14:textId="77777777"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工作內容</w:t>
            </w:r>
          </w:p>
        </w:tc>
        <w:tc>
          <w:tcPr>
            <w:tcW w:w="620" w:type="pct"/>
            <w:vAlign w:val="center"/>
          </w:tcPr>
          <w:p w14:paraId="32F71598" w14:textId="77777777"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C200A4">
              <w:rPr>
                <w:rFonts w:ascii="微軟正黑體" w:eastAsia="微軟正黑體" w:hAnsi="微軟正黑體" w:hint="eastAsia"/>
                <w:kern w:val="0"/>
                <w:sz w:val="22"/>
              </w:rPr>
              <w:t>工作地點</w:t>
            </w:r>
          </w:p>
        </w:tc>
        <w:tc>
          <w:tcPr>
            <w:tcW w:w="252" w:type="pct"/>
            <w:vAlign w:val="center"/>
          </w:tcPr>
          <w:p w14:paraId="4C04256F" w14:textId="77777777" w:rsidR="0036686D" w:rsidRPr="00315F6D" w:rsidRDefault="0036686D" w:rsidP="002A1D41">
            <w:pPr>
              <w:spacing w:line="0" w:lineRule="atLeast"/>
              <w:jc w:val="center"/>
              <w:rPr>
                <w:rFonts w:ascii="微軟正黑體" w:eastAsia="微軟正黑體" w:hAnsi="微軟正黑體"/>
                <w:kern w:val="0"/>
                <w:sz w:val="22"/>
                <w:highlight w:val="yellow"/>
              </w:rPr>
            </w:pPr>
            <w:r w:rsidRPr="00CE79C9">
              <w:rPr>
                <w:rFonts w:ascii="微軟正黑體" w:eastAsia="微軟正黑體" w:hAnsi="微軟正黑體" w:hint="eastAsia"/>
                <w:kern w:val="0"/>
                <w:sz w:val="22"/>
              </w:rPr>
              <w:t>備註</w:t>
            </w:r>
          </w:p>
        </w:tc>
      </w:tr>
      <w:tr w:rsidR="00CF4B99" w:rsidRPr="00315F6D" w14:paraId="3C530DCA" w14:textId="77777777" w:rsidTr="00CF4B99">
        <w:trPr>
          <w:trHeight w:val="20"/>
          <w:jc w:val="center"/>
        </w:trPr>
        <w:tc>
          <w:tcPr>
            <w:tcW w:w="570" w:type="pct"/>
            <w:shd w:val="clear" w:color="auto" w:fill="auto"/>
            <w:vAlign w:val="center"/>
          </w:tcPr>
          <w:p w14:paraId="085FCFA6" w14:textId="7024A485" w:rsidR="00CF4B99" w:rsidRPr="00315F6D" w:rsidRDefault="00CF4B99" w:rsidP="00CF4B99">
            <w:pPr>
              <w:adjustRightInd w:val="0"/>
              <w:snapToGrid w:val="0"/>
              <w:spacing w:line="0" w:lineRule="atLeast"/>
              <w:jc w:val="center"/>
              <w:rPr>
                <w:rFonts w:ascii="微軟正黑體" w:eastAsia="微軟正黑體" w:hAnsi="微軟正黑體"/>
                <w:sz w:val="22"/>
              </w:rPr>
            </w:pPr>
            <w:r w:rsidRPr="00907094">
              <w:rPr>
                <w:rFonts w:ascii="微軟正黑體" w:eastAsia="微軟正黑體" w:hAnsi="微軟正黑體"/>
                <w:sz w:val="18"/>
                <w:szCs w:val="18"/>
              </w:rPr>
              <w:t>大廳正職</w:t>
            </w:r>
          </w:p>
        </w:tc>
        <w:tc>
          <w:tcPr>
            <w:tcW w:w="318" w:type="pct"/>
            <w:shd w:val="clear" w:color="auto" w:fill="auto"/>
            <w:vAlign w:val="center"/>
          </w:tcPr>
          <w:p w14:paraId="5EADB552" w14:textId="48C8812B" w:rsidR="00CF4B99" w:rsidRPr="00315F6D" w:rsidRDefault="00CF4B99" w:rsidP="00CF4B99">
            <w:pPr>
              <w:adjustRightInd w:val="0"/>
              <w:snapToGrid w:val="0"/>
              <w:spacing w:line="0" w:lineRule="atLeast"/>
              <w:jc w:val="center"/>
              <w:rPr>
                <w:rFonts w:ascii="微軟正黑體" w:eastAsia="微軟正黑體" w:hAnsi="微軟正黑體"/>
                <w:sz w:val="22"/>
              </w:rPr>
            </w:pPr>
            <w:r w:rsidRPr="00907094">
              <w:rPr>
                <w:rFonts w:ascii="微軟正黑體" w:eastAsia="微軟正黑體" w:hAnsi="微軟正黑體" w:hint="eastAsia"/>
                <w:sz w:val="18"/>
                <w:szCs w:val="18"/>
              </w:rPr>
              <w:t>10人</w:t>
            </w:r>
          </w:p>
        </w:tc>
        <w:tc>
          <w:tcPr>
            <w:tcW w:w="946" w:type="pct"/>
            <w:shd w:val="clear" w:color="auto" w:fill="auto"/>
            <w:vAlign w:val="center"/>
          </w:tcPr>
          <w:p w14:paraId="4F103C64" w14:textId="77777777" w:rsidR="00CF4B99" w:rsidRPr="00907094" w:rsidRDefault="00CF4B99" w:rsidP="00CF4B99">
            <w:pPr>
              <w:widowControl/>
              <w:spacing w:line="280" w:lineRule="exact"/>
              <w:jc w:val="center"/>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高中</w:t>
            </w:r>
          </w:p>
          <w:p w14:paraId="4911F676" w14:textId="3CE9A624" w:rsidR="00CF4B99" w:rsidRPr="00315F6D" w:rsidRDefault="00CF4B99" w:rsidP="00CF4B99">
            <w:pPr>
              <w:adjustRightInd w:val="0"/>
              <w:snapToGrid w:val="0"/>
              <w:spacing w:line="0" w:lineRule="atLeast"/>
              <w:jc w:val="center"/>
              <w:rPr>
                <w:rFonts w:ascii="微軟正黑體" w:eastAsia="微軟正黑體" w:hAnsi="微軟正黑體"/>
                <w:sz w:val="22"/>
              </w:rPr>
            </w:pPr>
            <w:r w:rsidRPr="00907094">
              <w:rPr>
                <w:rFonts w:ascii="微軟正黑體" w:eastAsia="微軟正黑體" w:hAnsi="微軟正黑體" w:cs="新細明體" w:hint="eastAsia"/>
                <w:kern w:val="0"/>
                <w:sz w:val="18"/>
                <w:szCs w:val="18"/>
              </w:rPr>
              <w:t>1年以上經驗</w:t>
            </w:r>
          </w:p>
        </w:tc>
        <w:tc>
          <w:tcPr>
            <w:tcW w:w="1036" w:type="pct"/>
            <w:shd w:val="clear" w:color="auto" w:fill="auto"/>
            <w:vAlign w:val="center"/>
          </w:tcPr>
          <w:p w14:paraId="6A977670" w14:textId="77777777" w:rsidR="00CF4B99" w:rsidRPr="00907094" w:rsidRDefault="00CF4B99" w:rsidP="00CF4B99">
            <w:pPr>
              <w:widowControl/>
              <w:spacing w:line="280" w:lineRule="exact"/>
              <w:jc w:val="center"/>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★月薪$35,000~$37,000</w:t>
            </w:r>
          </w:p>
          <w:p w14:paraId="5128E761" w14:textId="4FA78BD7" w:rsidR="00CF4B99" w:rsidRPr="00315F6D" w:rsidRDefault="00CF4B99" w:rsidP="00CF4B99">
            <w:pPr>
              <w:adjustRightInd w:val="0"/>
              <w:snapToGrid w:val="0"/>
              <w:spacing w:line="0" w:lineRule="atLeast"/>
              <w:jc w:val="center"/>
              <w:rPr>
                <w:rFonts w:ascii="微軟正黑體" w:eastAsia="微軟正黑體" w:hAnsi="微軟正黑體"/>
                <w:sz w:val="22"/>
              </w:rPr>
            </w:pPr>
            <w:r w:rsidRPr="00907094">
              <w:rPr>
                <w:rFonts w:ascii="微軟正黑體" w:eastAsia="微軟正黑體" w:hAnsi="微軟正黑體" w:cs="新細明體" w:hint="eastAsia"/>
                <w:kern w:val="0"/>
                <w:sz w:val="18"/>
                <w:szCs w:val="18"/>
              </w:rPr>
              <w:t>★年終績效獎金平均約$15,000~$30,000/年</w:t>
            </w:r>
          </w:p>
        </w:tc>
        <w:tc>
          <w:tcPr>
            <w:tcW w:w="1258" w:type="pct"/>
            <w:shd w:val="clear" w:color="auto" w:fill="auto"/>
            <w:vAlign w:val="center"/>
          </w:tcPr>
          <w:p w14:paraId="69AC992F" w14:textId="77777777" w:rsidR="00CF4B99" w:rsidRPr="00907094" w:rsidRDefault="00CF4B99" w:rsidP="00CF4B99">
            <w:pPr>
              <w:widowControl/>
              <w:spacing w:line="280" w:lineRule="exact"/>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1.負責客人帶位/倒水/送餐。</w:t>
            </w:r>
          </w:p>
          <w:p w14:paraId="1D7D975D" w14:textId="77777777" w:rsidR="00CF4B99" w:rsidRPr="00907094" w:rsidRDefault="00CF4B99" w:rsidP="00CF4B99">
            <w:pPr>
              <w:widowControl/>
              <w:spacing w:line="280" w:lineRule="exact"/>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2.負責跑單/擺盤/聯繫內外場。</w:t>
            </w:r>
          </w:p>
          <w:p w14:paraId="762484DA" w14:textId="77777777" w:rsidR="00CF4B99" w:rsidRPr="00907094" w:rsidRDefault="00CF4B99" w:rsidP="00CF4B99">
            <w:pPr>
              <w:widowControl/>
              <w:spacing w:line="280" w:lineRule="exact"/>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lastRenderedPageBreak/>
              <w:t>3.收拾餐盤及清理桌面。</w:t>
            </w:r>
          </w:p>
          <w:p w14:paraId="29415E43" w14:textId="720996A1" w:rsidR="00CF4B99" w:rsidRPr="00315F6D" w:rsidRDefault="00CF4B99" w:rsidP="00CF4B99">
            <w:pPr>
              <w:adjustRightInd w:val="0"/>
              <w:snapToGrid w:val="0"/>
              <w:spacing w:line="0" w:lineRule="atLeast"/>
              <w:rPr>
                <w:rFonts w:ascii="微軟正黑體" w:eastAsia="微軟正黑體" w:hAnsi="微軟正黑體"/>
                <w:sz w:val="22"/>
              </w:rPr>
            </w:pPr>
            <w:r w:rsidRPr="00907094">
              <w:rPr>
                <w:rFonts w:ascii="微軟正黑體" w:eastAsia="微軟正黑體" w:hAnsi="微軟正黑體" w:cs="新細明體" w:hint="eastAsia"/>
                <w:kern w:val="0"/>
                <w:sz w:val="18"/>
                <w:szCs w:val="18"/>
              </w:rPr>
              <w:t>4.維持餐廳環境清潔與灑掃</w:t>
            </w:r>
          </w:p>
        </w:tc>
        <w:tc>
          <w:tcPr>
            <w:tcW w:w="620" w:type="pct"/>
            <w:vAlign w:val="center"/>
          </w:tcPr>
          <w:p w14:paraId="74E48D01" w14:textId="77777777" w:rsidR="00CF4B99" w:rsidRDefault="00CF4B99" w:rsidP="00CF4B99">
            <w:pPr>
              <w:adjustRightInd w:val="0"/>
              <w:snapToGrid w:val="0"/>
              <w:spacing w:line="0" w:lineRule="atLeast"/>
              <w:jc w:val="center"/>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lastRenderedPageBreak/>
              <w:t>新竹、竹北</w:t>
            </w:r>
          </w:p>
          <w:p w14:paraId="7F025C91" w14:textId="77777777" w:rsidR="00CF4B99" w:rsidRPr="00907094" w:rsidRDefault="00CF4B99" w:rsidP="00CF4B99">
            <w:pPr>
              <w:widowControl/>
              <w:spacing w:line="280" w:lineRule="exact"/>
              <w:jc w:val="center"/>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桃園、中壢</w:t>
            </w:r>
          </w:p>
          <w:p w14:paraId="4BCA0B01" w14:textId="18A61499" w:rsidR="00CF4B99" w:rsidRPr="00315F6D" w:rsidRDefault="00CF4B99" w:rsidP="00CF4B99">
            <w:pPr>
              <w:adjustRightInd w:val="0"/>
              <w:snapToGrid w:val="0"/>
              <w:spacing w:line="0" w:lineRule="atLeast"/>
              <w:jc w:val="center"/>
              <w:rPr>
                <w:rFonts w:ascii="微軟正黑體" w:eastAsia="微軟正黑體" w:hAnsi="微軟正黑體"/>
                <w:sz w:val="22"/>
              </w:rPr>
            </w:pPr>
            <w:r w:rsidRPr="00907094">
              <w:rPr>
                <w:rFonts w:ascii="微軟正黑體" w:eastAsia="微軟正黑體" w:hAnsi="微軟正黑體" w:cs="新細明體" w:hint="eastAsia"/>
                <w:kern w:val="0"/>
                <w:sz w:val="18"/>
                <w:szCs w:val="18"/>
              </w:rPr>
              <w:t>台中北屯區</w:t>
            </w:r>
          </w:p>
        </w:tc>
        <w:tc>
          <w:tcPr>
            <w:tcW w:w="252" w:type="pct"/>
          </w:tcPr>
          <w:p w14:paraId="2114F6F6" w14:textId="77777777" w:rsidR="00CF4B99" w:rsidRPr="00315F6D" w:rsidRDefault="00CF4B99" w:rsidP="00CF4B99">
            <w:pPr>
              <w:adjustRightInd w:val="0"/>
              <w:snapToGrid w:val="0"/>
              <w:spacing w:line="0" w:lineRule="atLeast"/>
              <w:jc w:val="center"/>
              <w:rPr>
                <w:rFonts w:ascii="微軟正黑體" w:eastAsia="微軟正黑體" w:hAnsi="微軟正黑體"/>
                <w:sz w:val="22"/>
              </w:rPr>
            </w:pPr>
          </w:p>
        </w:tc>
      </w:tr>
      <w:tr w:rsidR="00CF4B99" w:rsidRPr="00315F6D" w14:paraId="44F65EA9" w14:textId="77777777" w:rsidTr="00CF4B99">
        <w:trPr>
          <w:trHeight w:val="20"/>
          <w:jc w:val="center"/>
        </w:trPr>
        <w:tc>
          <w:tcPr>
            <w:tcW w:w="570" w:type="pct"/>
            <w:shd w:val="clear" w:color="auto" w:fill="auto"/>
            <w:vAlign w:val="center"/>
          </w:tcPr>
          <w:p w14:paraId="5944D0BA" w14:textId="3670F70B" w:rsidR="00CF4B99" w:rsidRPr="00315F6D" w:rsidRDefault="00CF4B99" w:rsidP="00CF4B99">
            <w:pPr>
              <w:adjustRightInd w:val="0"/>
              <w:snapToGrid w:val="0"/>
              <w:spacing w:line="0" w:lineRule="atLeast"/>
              <w:jc w:val="center"/>
              <w:rPr>
                <w:rFonts w:ascii="微軟正黑體" w:eastAsia="微軟正黑體" w:hAnsi="微軟正黑體"/>
                <w:sz w:val="22"/>
              </w:rPr>
            </w:pPr>
            <w:r w:rsidRPr="00907094">
              <w:rPr>
                <w:rFonts w:ascii="微軟正黑體" w:eastAsia="微軟正黑體" w:hAnsi="微軟正黑體"/>
                <w:sz w:val="18"/>
                <w:szCs w:val="18"/>
              </w:rPr>
              <w:t>廚務正職</w:t>
            </w:r>
          </w:p>
        </w:tc>
        <w:tc>
          <w:tcPr>
            <w:tcW w:w="318" w:type="pct"/>
            <w:shd w:val="clear" w:color="auto" w:fill="auto"/>
            <w:vAlign w:val="center"/>
          </w:tcPr>
          <w:p w14:paraId="40086150" w14:textId="26C22316" w:rsidR="00CF4B99" w:rsidRPr="00315F6D" w:rsidRDefault="00CF4B99" w:rsidP="00CF4B99">
            <w:pPr>
              <w:adjustRightInd w:val="0"/>
              <w:snapToGrid w:val="0"/>
              <w:spacing w:line="0" w:lineRule="atLeast"/>
              <w:jc w:val="center"/>
              <w:rPr>
                <w:rFonts w:ascii="微軟正黑體" w:eastAsia="微軟正黑體" w:hAnsi="微軟正黑體"/>
                <w:sz w:val="22"/>
              </w:rPr>
            </w:pPr>
            <w:r w:rsidRPr="00907094">
              <w:rPr>
                <w:rFonts w:ascii="微軟正黑體" w:eastAsia="微軟正黑體" w:hAnsi="微軟正黑體" w:hint="eastAsia"/>
                <w:sz w:val="18"/>
                <w:szCs w:val="18"/>
              </w:rPr>
              <w:t>10人</w:t>
            </w:r>
          </w:p>
        </w:tc>
        <w:tc>
          <w:tcPr>
            <w:tcW w:w="946" w:type="pct"/>
            <w:shd w:val="clear" w:color="auto" w:fill="auto"/>
            <w:vAlign w:val="center"/>
          </w:tcPr>
          <w:p w14:paraId="00C8BE6A" w14:textId="77777777" w:rsidR="00CF4B99" w:rsidRPr="00907094" w:rsidRDefault="00CF4B99" w:rsidP="00CF4B99">
            <w:pPr>
              <w:widowControl/>
              <w:spacing w:line="280" w:lineRule="exact"/>
              <w:jc w:val="center"/>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高中</w:t>
            </w:r>
          </w:p>
          <w:p w14:paraId="1C8A0990" w14:textId="303D9D8F" w:rsidR="00CF4B99" w:rsidRPr="00315F6D" w:rsidRDefault="00CF4B99" w:rsidP="00CF4B99">
            <w:pPr>
              <w:adjustRightInd w:val="0"/>
              <w:snapToGrid w:val="0"/>
              <w:spacing w:line="0" w:lineRule="atLeast"/>
              <w:jc w:val="center"/>
              <w:rPr>
                <w:rFonts w:ascii="微軟正黑體" w:eastAsia="微軟正黑體" w:hAnsi="微軟正黑體"/>
                <w:sz w:val="22"/>
              </w:rPr>
            </w:pPr>
            <w:r w:rsidRPr="00907094">
              <w:rPr>
                <w:rFonts w:ascii="微軟正黑體" w:eastAsia="微軟正黑體" w:hAnsi="微軟正黑體" w:cs="新細明體" w:hint="eastAsia"/>
                <w:kern w:val="0"/>
                <w:sz w:val="18"/>
                <w:szCs w:val="18"/>
              </w:rPr>
              <w:t>1年以上經驗</w:t>
            </w:r>
          </w:p>
        </w:tc>
        <w:tc>
          <w:tcPr>
            <w:tcW w:w="1036" w:type="pct"/>
            <w:shd w:val="clear" w:color="auto" w:fill="auto"/>
            <w:vAlign w:val="center"/>
          </w:tcPr>
          <w:p w14:paraId="46D24181" w14:textId="77777777" w:rsidR="00CF4B99" w:rsidRPr="00907094" w:rsidRDefault="00CF4B99" w:rsidP="00CF4B99">
            <w:pPr>
              <w:widowControl/>
              <w:spacing w:line="280" w:lineRule="exact"/>
              <w:jc w:val="center"/>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★月薪$35,000~$37,000</w:t>
            </w:r>
          </w:p>
          <w:p w14:paraId="769DA86F" w14:textId="0B27CCF1" w:rsidR="00CF4B99" w:rsidRPr="00315F6D" w:rsidRDefault="00CF4B99" w:rsidP="00CF4B99">
            <w:pPr>
              <w:adjustRightInd w:val="0"/>
              <w:snapToGrid w:val="0"/>
              <w:spacing w:line="0" w:lineRule="atLeast"/>
              <w:jc w:val="center"/>
              <w:rPr>
                <w:rFonts w:ascii="微軟正黑體" w:eastAsia="微軟正黑體" w:hAnsi="微軟正黑體"/>
                <w:sz w:val="22"/>
              </w:rPr>
            </w:pPr>
            <w:r w:rsidRPr="00907094">
              <w:rPr>
                <w:rFonts w:ascii="微軟正黑體" w:eastAsia="微軟正黑體" w:hAnsi="微軟正黑體" w:cs="新細明體" w:hint="eastAsia"/>
                <w:kern w:val="0"/>
                <w:sz w:val="18"/>
                <w:szCs w:val="18"/>
              </w:rPr>
              <w:t>★年終績效獎金平均約$15,000~$30,000/年</w:t>
            </w:r>
          </w:p>
        </w:tc>
        <w:tc>
          <w:tcPr>
            <w:tcW w:w="1258" w:type="pct"/>
            <w:shd w:val="clear" w:color="auto" w:fill="auto"/>
            <w:vAlign w:val="center"/>
          </w:tcPr>
          <w:p w14:paraId="10EDF7E5" w14:textId="77777777" w:rsidR="00CF4B99" w:rsidRPr="00907094" w:rsidRDefault="00CF4B99" w:rsidP="00CF4B99">
            <w:pPr>
              <w:widowControl/>
              <w:spacing w:line="280" w:lineRule="exact"/>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1.提供西菜料理，包括餐前湯、前菜、主菜等。</w:t>
            </w:r>
          </w:p>
          <w:p w14:paraId="144BC477" w14:textId="77777777" w:rsidR="00CF4B99" w:rsidRPr="00907094" w:rsidRDefault="00CF4B99" w:rsidP="00CF4B99">
            <w:pPr>
              <w:widowControl/>
              <w:spacing w:line="280" w:lineRule="exact"/>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2. 準備並配合餐廳外場的菜餚需要和出菜時間。</w:t>
            </w:r>
          </w:p>
          <w:p w14:paraId="1953A356" w14:textId="39BCCC84" w:rsidR="00CF4B99" w:rsidRPr="00315F6D" w:rsidRDefault="00CF4B99" w:rsidP="00CF4B99">
            <w:pPr>
              <w:adjustRightInd w:val="0"/>
              <w:snapToGrid w:val="0"/>
              <w:spacing w:line="0" w:lineRule="atLeast"/>
              <w:rPr>
                <w:rFonts w:ascii="微軟正黑體" w:eastAsia="微軟正黑體" w:hAnsi="微軟正黑體"/>
                <w:sz w:val="22"/>
              </w:rPr>
            </w:pPr>
            <w:r w:rsidRPr="00907094">
              <w:rPr>
                <w:rFonts w:ascii="微軟正黑體" w:eastAsia="微軟正黑體" w:hAnsi="微軟正黑體" w:cs="新細明體" w:hint="eastAsia"/>
                <w:kern w:val="0"/>
                <w:sz w:val="18"/>
                <w:szCs w:val="18"/>
              </w:rPr>
              <w:t>3.保持高度清潔，執行安衛檢查。</w:t>
            </w:r>
          </w:p>
        </w:tc>
        <w:tc>
          <w:tcPr>
            <w:tcW w:w="620" w:type="pct"/>
            <w:vAlign w:val="center"/>
          </w:tcPr>
          <w:p w14:paraId="1AFEC224" w14:textId="77777777" w:rsidR="00CF4B99" w:rsidRDefault="00CF4B99" w:rsidP="00CF4B99">
            <w:pPr>
              <w:adjustRightInd w:val="0"/>
              <w:snapToGrid w:val="0"/>
              <w:spacing w:line="0" w:lineRule="atLeast"/>
              <w:jc w:val="center"/>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新竹、竹北</w:t>
            </w:r>
          </w:p>
          <w:p w14:paraId="3A6A9EEB" w14:textId="77777777" w:rsidR="00CF4B99" w:rsidRPr="00907094" w:rsidRDefault="00CF4B99" w:rsidP="00CF4B99">
            <w:pPr>
              <w:widowControl/>
              <w:spacing w:line="280" w:lineRule="exact"/>
              <w:jc w:val="center"/>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桃園、中壢</w:t>
            </w:r>
          </w:p>
          <w:p w14:paraId="38ADDB35" w14:textId="275F6DEC" w:rsidR="00CF4B99" w:rsidRPr="00315F6D" w:rsidRDefault="00CF4B99" w:rsidP="00CF4B99">
            <w:pPr>
              <w:adjustRightInd w:val="0"/>
              <w:snapToGrid w:val="0"/>
              <w:spacing w:line="0" w:lineRule="atLeast"/>
              <w:jc w:val="center"/>
              <w:rPr>
                <w:rFonts w:ascii="微軟正黑體" w:eastAsia="微軟正黑體" w:hAnsi="微軟正黑體"/>
                <w:sz w:val="22"/>
              </w:rPr>
            </w:pPr>
            <w:r w:rsidRPr="00907094">
              <w:rPr>
                <w:rFonts w:ascii="微軟正黑體" w:eastAsia="微軟正黑體" w:hAnsi="微軟正黑體" w:cs="新細明體" w:hint="eastAsia"/>
                <w:kern w:val="0"/>
                <w:sz w:val="18"/>
                <w:szCs w:val="18"/>
              </w:rPr>
              <w:t>台中北屯區</w:t>
            </w:r>
          </w:p>
        </w:tc>
        <w:tc>
          <w:tcPr>
            <w:tcW w:w="252" w:type="pct"/>
          </w:tcPr>
          <w:p w14:paraId="00BF463E" w14:textId="77777777" w:rsidR="00CF4B99" w:rsidRPr="00315F6D" w:rsidRDefault="00CF4B99" w:rsidP="00CF4B99">
            <w:pPr>
              <w:adjustRightInd w:val="0"/>
              <w:snapToGrid w:val="0"/>
              <w:spacing w:line="0" w:lineRule="atLeast"/>
              <w:jc w:val="center"/>
              <w:rPr>
                <w:rFonts w:ascii="微軟正黑體" w:eastAsia="微軟正黑體" w:hAnsi="微軟正黑體"/>
                <w:sz w:val="22"/>
              </w:rPr>
            </w:pPr>
          </w:p>
        </w:tc>
      </w:tr>
      <w:tr w:rsidR="00CF4B99" w:rsidRPr="00315F6D" w14:paraId="698C6072" w14:textId="77777777" w:rsidTr="00CF4B99">
        <w:trPr>
          <w:trHeight w:val="20"/>
          <w:jc w:val="center"/>
        </w:trPr>
        <w:tc>
          <w:tcPr>
            <w:tcW w:w="570" w:type="pct"/>
            <w:shd w:val="clear" w:color="auto" w:fill="auto"/>
            <w:vAlign w:val="center"/>
          </w:tcPr>
          <w:p w14:paraId="3A9A64B2" w14:textId="096D23E3" w:rsidR="00CF4B99" w:rsidRPr="00315F6D" w:rsidRDefault="00CF4B99" w:rsidP="00CF4B99">
            <w:pPr>
              <w:adjustRightInd w:val="0"/>
              <w:snapToGrid w:val="0"/>
              <w:spacing w:line="0" w:lineRule="atLeast"/>
              <w:jc w:val="center"/>
              <w:rPr>
                <w:rFonts w:ascii="微軟正黑體" w:eastAsia="微軟正黑體" w:hAnsi="微軟正黑體"/>
                <w:sz w:val="22"/>
              </w:rPr>
            </w:pPr>
            <w:r w:rsidRPr="00907094">
              <w:rPr>
                <w:rFonts w:ascii="微軟正黑體" w:eastAsia="微軟正黑體" w:hAnsi="微軟正黑體" w:hint="eastAsia"/>
                <w:sz w:val="18"/>
                <w:szCs w:val="18"/>
              </w:rPr>
              <w:t>外場幹部</w:t>
            </w:r>
          </w:p>
        </w:tc>
        <w:tc>
          <w:tcPr>
            <w:tcW w:w="318" w:type="pct"/>
            <w:shd w:val="clear" w:color="auto" w:fill="auto"/>
            <w:vAlign w:val="center"/>
          </w:tcPr>
          <w:p w14:paraId="5015C3CD" w14:textId="4FFAB9D4" w:rsidR="00CF4B99" w:rsidRPr="00315F6D" w:rsidRDefault="00CF4B99" w:rsidP="00CF4B99">
            <w:pPr>
              <w:adjustRightInd w:val="0"/>
              <w:snapToGrid w:val="0"/>
              <w:spacing w:line="0" w:lineRule="atLeast"/>
              <w:jc w:val="center"/>
              <w:rPr>
                <w:rFonts w:ascii="微軟正黑體" w:eastAsia="微軟正黑體" w:hAnsi="微軟正黑體"/>
                <w:sz w:val="22"/>
              </w:rPr>
            </w:pPr>
            <w:r w:rsidRPr="00907094">
              <w:rPr>
                <w:rFonts w:ascii="微軟正黑體" w:eastAsia="微軟正黑體" w:hAnsi="微軟正黑體" w:cs="新細明體" w:hint="eastAsia"/>
                <w:kern w:val="0"/>
                <w:sz w:val="18"/>
                <w:szCs w:val="18"/>
              </w:rPr>
              <w:t>5人</w:t>
            </w:r>
          </w:p>
        </w:tc>
        <w:tc>
          <w:tcPr>
            <w:tcW w:w="946" w:type="pct"/>
            <w:shd w:val="clear" w:color="auto" w:fill="auto"/>
            <w:vAlign w:val="center"/>
          </w:tcPr>
          <w:p w14:paraId="60B7E683" w14:textId="77777777" w:rsidR="00CF4B99" w:rsidRPr="00907094" w:rsidRDefault="00CF4B99" w:rsidP="00CF4B99">
            <w:pPr>
              <w:widowControl/>
              <w:spacing w:line="280" w:lineRule="exact"/>
              <w:jc w:val="center"/>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高中</w:t>
            </w:r>
          </w:p>
          <w:p w14:paraId="6E055FB8" w14:textId="0A130A08" w:rsidR="00CF4B99" w:rsidRPr="00315F6D" w:rsidRDefault="00CF4B99" w:rsidP="00CF4B99">
            <w:pPr>
              <w:adjustRightInd w:val="0"/>
              <w:snapToGrid w:val="0"/>
              <w:spacing w:line="0" w:lineRule="atLeast"/>
              <w:jc w:val="center"/>
              <w:rPr>
                <w:rFonts w:ascii="微軟正黑體" w:eastAsia="微軟正黑體" w:hAnsi="微軟正黑體"/>
                <w:sz w:val="22"/>
              </w:rPr>
            </w:pPr>
            <w:r w:rsidRPr="00907094">
              <w:rPr>
                <w:rFonts w:ascii="微軟正黑體" w:eastAsia="微軟正黑體" w:hAnsi="微軟正黑體" w:cs="新細明體" w:hint="eastAsia"/>
                <w:kern w:val="0"/>
                <w:sz w:val="18"/>
                <w:szCs w:val="18"/>
              </w:rPr>
              <w:t>4年以上經驗</w:t>
            </w:r>
          </w:p>
        </w:tc>
        <w:tc>
          <w:tcPr>
            <w:tcW w:w="1036" w:type="pct"/>
            <w:shd w:val="clear" w:color="auto" w:fill="auto"/>
            <w:vAlign w:val="center"/>
          </w:tcPr>
          <w:p w14:paraId="1774919A" w14:textId="77777777" w:rsidR="00CF4B99" w:rsidRPr="00907094" w:rsidRDefault="00CF4B99" w:rsidP="00CF4B99">
            <w:pPr>
              <w:widowControl/>
              <w:spacing w:line="280" w:lineRule="exact"/>
              <w:jc w:val="center"/>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★月薪$40,000~$45,000</w:t>
            </w:r>
          </w:p>
          <w:p w14:paraId="5F360449" w14:textId="6E02795D" w:rsidR="00CF4B99" w:rsidRPr="00315F6D" w:rsidRDefault="00CF4B99" w:rsidP="00CF4B99">
            <w:pPr>
              <w:adjustRightInd w:val="0"/>
              <w:snapToGrid w:val="0"/>
              <w:spacing w:line="0" w:lineRule="atLeast"/>
              <w:jc w:val="center"/>
              <w:rPr>
                <w:rFonts w:ascii="微軟正黑體" w:eastAsia="微軟正黑體" w:hAnsi="微軟正黑體"/>
                <w:sz w:val="22"/>
              </w:rPr>
            </w:pPr>
            <w:r w:rsidRPr="00907094">
              <w:rPr>
                <w:rFonts w:ascii="微軟正黑體" w:eastAsia="微軟正黑體" w:hAnsi="微軟正黑體" w:cs="新細明體" w:hint="eastAsia"/>
                <w:kern w:val="0"/>
                <w:sz w:val="18"/>
                <w:szCs w:val="18"/>
              </w:rPr>
              <w:t>★年終績效獎金平均約$30,000~$90,000/年</w:t>
            </w:r>
          </w:p>
        </w:tc>
        <w:tc>
          <w:tcPr>
            <w:tcW w:w="1258" w:type="pct"/>
            <w:shd w:val="clear" w:color="auto" w:fill="auto"/>
            <w:vAlign w:val="center"/>
          </w:tcPr>
          <w:p w14:paraId="6FF6DC5E" w14:textId="77777777" w:rsidR="00CF4B99" w:rsidRPr="00907094" w:rsidRDefault="00CF4B99" w:rsidP="00CF4B99">
            <w:pPr>
              <w:widowControl/>
              <w:spacing w:line="280" w:lineRule="exact"/>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1.</w:t>
            </w:r>
            <w:r>
              <w:rPr>
                <w:rFonts w:ascii="微軟正黑體" w:eastAsia="微軟正黑體" w:hAnsi="微軟正黑體" w:cs="新細明體" w:hint="eastAsia"/>
                <w:kern w:val="0"/>
                <w:sz w:val="18"/>
                <w:szCs w:val="18"/>
              </w:rPr>
              <w:t>協助主管</w:t>
            </w:r>
            <w:r w:rsidRPr="00907094">
              <w:rPr>
                <w:rFonts w:ascii="微軟正黑體" w:eastAsia="微軟正黑體" w:hAnsi="微軟正黑體" w:cs="新細明體" w:hint="eastAsia"/>
                <w:kern w:val="0"/>
                <w:sz w:val="18"/>
                <w:szCs w:val="18"/>
              </w:rPr>
              <w:t>營運績效管理</w:t>
            </w:r>
          </w:p>
          <w:p w14:paraId="6C70FE74" w14:textId="77777777" w:rsidR="00CF4B99" w:rsidRPr="00907094" w:rsidRDefault="00CF4B99" w:rsidP="00CF4B99">
            <w:pPr>
              <w:widowControl/>
              <w:spacing w:line="280" w:lineRule="exact"/>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2.指導同仁提供良好服務。</w:t>
            </w:r>
          </w:p>
          <w:p w14:paraId="45DE8F2B" w14:textId="77777777" w:rsidR="00CF4B99" w:rsidRPr="00907094" w:rsidRDefault="00CF4B99" w:rsidP="00CF4B99">
            <w:pPr>
              <w:widowControl/>
              <w:spacing w:line="280" w:lineRule="exact"/>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3.指導人員工作，並考核其績效。</w:t>
            </w:r>
          </w:p>
          <w:p w14:paraId="0627352C" w14:textId="77777777" w:rsidR="00CF4B99" w:rsidRPr="00907094" w:rsidRDefault="00CF4B99" w:rsidP="00CF4B99">
            <w:pPr>
              <w:widowControl/>
              <w:spacing w:line="280" w:lineRule="exact"/>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4.負責監督員工服務流程</w:t>
            </w:r>
          </w:p>
          <w:p w14:paraId="364F5AD5" w14:textId="292F9694" w:rsidR="00CF4B99" w:rsidRPr="00315F6D" w:rsidRDefault="00CF4B99" w:rsidP="00CF4B99">
            <w:pPr>
              <w:adjustRightInd w:val="0"/>
              <w:snapToGrid w:val="0"/>
              <w:spacing w:line="0" w:lineRule="atLeast"/>
              <w:rPr>
                <w:rFonts w:ascii="微軟正黑體" w:eastAsia="微軟正黑體" w:hAnsi="微軟正黑體"/>
                <w:sz w:val="22"/>
              </w:rPr>
            </w:pPr>
            <w:r w:rsidRPr="00907094">
              <w:rPr>
                <w:rFonts w:ascii="微軟正黑體" w:eastAsia="微軟正黑體" w:hAnsi="微軟正黑體" w:cs="新細明體" w:hint="eastAsia"/>
                <w:kern w:val="0"/>
                <w:sz w:val="18"/>
                <w:szCs w:val="18"/>
              </w:rPr>
              <w:t>5.維持餐廳整體環境</w:t>
            </w:r>
          </w:p>
        </w:tc>
        <w:tc>
          <w:tcPr>
            <w:tcW w:w="620" w:type="pct"/>
            <w:vAlign w:val="center"/>
          </w:tcPr>
          <w:p w14:paraId="21B06B15" w14:textId="77777777" w:rsidR="00CF4B99" w:rsidRDefault="00CF4B99" w:rsidP="00CF4B99">
            <w:pPr>
              <w:adjustRightInd w:val="0"/>
              <w:snapToGrid w:val="0"/>
              <w:spacing w:line="0" w:lineRule="atLeast"/>
              <w:jc w:val="center"/>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新竹、竹北</w:t>
            </w:r>
          </w:p>
          <w:p w14:paraId="0808CAC4" w14:textId="77777777" w:rsidR="00CF4B99" w:rsidRPr="00907094" w:rsidRDefault="00CF4B99" w:rsidP="00CF4B99">
            <w:pPr>
              <w:widowControl/>
              <w:spacing w:line="280" w:lineRule="exact"/>
              <w:jc w:val="center"/>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桃園、中壢</w:t>
            </w:r>
          </w:p>
          <w:p w14:paraId="1D5C6FF4" w14:textId="54577547" w:rsidR="00CF4B99" w:rsidRPr="00315F6D" w:rsidRDefault="00CF4B99" w:rsidP="00CF4B99">
            <w:pPr>
              <w:adjustRightInd w:val="0"/>
              <w:snapToGrid w:val="0"/>
              <w:spacing w:line="0" w:lineRule="atLeast"/>
              <w:jc w:val="center"/>
              <w:rPr>
                <w:rFonts w:ascii="微軟正黑體" w:eastAsia="微軟正黑體" w:hAnsi="微軟正黑體"/>
                <w:sz w:val="22"/>
              </w:rPr>
            </w:pPr>
            <w:r w:rsidRPr="00907094">
              <w:rPr>
                <w:rFonts w:ascii="微軟正黑體" w:eastAsia="微軟正黑體" w:hAnsi="微軟正黑體" w:cs="新細明體" w:hint="eastAsia"/>
                <w:kern w:val="0"/>
                <w:sz w:val="18"/>
                <w:szCs w:val="18"/>
              </w:rPr>
              <w:t>台中北屯區</w:t>
            </w:r>
          </w:p>
        </w:tc>
        <w:tc>
          <w:tcPr>
            <w:tcW w:w="252" w:type="pct"/>
          </w:tcPr>
          <w:p w14:paraId="7E3F9D8F" w14:textId="77777777" w:rsidR="00CF4B99" w:rsidRPr="00315F6D" w:rsidRDefault="00CF4B99" w:rsidP="00CF4B99">
            <w:pPr>
              <w:adjustRightInd w:val="0"/>
              <w:snapToGrid w:val="0"/>
              <w:spacing w:line="0" w:lineRule="atLeast"/>
              <w:jc w:val="center"/>
              <w:rPr>
                <w:rFonts w:ascii="微軟正黑體" w:eastAsia="微軟正黑體" w:hAnsi="微軟正黑體"/>
                <w:sz w:val="22"/>
              </w:rPr>
            </w:pPr>
          </w:p>
        </w:tc>
      </w:tr>
      <w:tr w:rsidR="00CF4B99" w:rsidRPr="00315F6D" w14:paraId="238B5EF4" w14:textId="77777777" w:rsidTr="00CF4B99">
        <w:trPr>
          <w:trHeight w:val="20"/>
          <w:jc w:val="center"/>
        </w:trPr>
        <w:tc>
          <w:tcPr>
            <w:tcW w:w="570" w:type="pct"/>
            <w:shd w:val="clear" w:color="auto" w:fill="auto"/>
            <w:vAlign w:val="center"/>
          </w:tcPr>
          <w:p w14:paraId="495CEC06" w14:textId="3A3B07D9" w:rsidR="00CF4B99" w:rsidRPr="00315F6D" w:rsidRDefault="00CF4B99" w:rsidP="00CF4B99">
            <w:pPr>
              <w:adjustRightInd w:val="0"/>
              <w:snapToGrid w:val="0"/>
              <w:spacing w:line="0" w:lineRule="atLeast"/>
              <w:jc w:val="center"/>
              <w:rPr>
                <w:rFonts w:ascii="微軟正黑體" w:eastAsia="微軟正黑體" w:hAnsi="微軟正黑體"/>
                <w:sz w:val="22"/>
              </w:rPr>
            </w:pPr>
            <w:r w:rsidRPr="00907094">
              <w:rPr>
                <w:rFonts w:ascii="微軟正黑體" w:eastAsia="微軟正黑體" w:hAnsi="微軟正黑體" w:cs="新細明體" w:hint="eastAsia"/>
                <w:kern w:val="0"/>
                <w:sz w:val="18"/>
                <w:szCs w:val="18"/>
              </w:rPr>
              <w:t>內場幹部</w:t>
            </w:r>
          </w:p>
        </w:tc>
        <w:tc>
          <w:tcPr>
            <w:tcW w:w="318" w:type="pct"/>
            <w:shd w:val="clear" w:color="auto" w:fill="auto"/>
            <w:vAlign w:val="center"/>
          </w:tcPr>
          <w:p w14:paraId="0CD790A1" w14:textId="05A8EE9F" w:rsidR="00CF4B99" w:rsidRPr="00315F6D" w:rsidRDefault="00CF4B99" w:rsidP="00CF4B99">
            <w:pPr>
              <w:adjustRightInd w:val="0"/>
              <w:snapToGrid w:val="0"/>
              <w:spacing w:line="0" w:lineRule="atLeast"/>
              <w:jc w:val="center"/>
              <w:rPr>
                <w:rFonts w:ascii="微軟正黑體" w:eastAsia="微軟正黑體" w:hAnsi="微軟正黑體"/>
                <w:sz w:val="22"/>
              </w:rPr>
            </w:pPr>
            <w:r w:rsidRPr="00907094">
              <w:rPr>
                <w:rFonts w:ascii="微軟正黑體" w:eastAsia="微軟正黑體" w:hAnsi="微軟正黑體" w:cs="新細明體" w:hint="eastAsia"/>
                <w:kern w:val="0"/>
                <w:sz w:val="18"/>
                <w:szCs w:val="18"/>
              </w:rPr>
              <w:t>5人</w:t>
            </w:r>
          </w:p>
        </w:tc>
        <w:tc>
          <w:tcPr>
            <w:tcW w:w="946" w:type="pct"/>
            <w:shd w:val="clear" w:color="auto" w:fill="auto"/>
            <w:vAlign w:val="center"/>
          </w:tcPr>
          <w:p w14:paraId="3CD6F49F" w14:textId="77777777" w:rsidR="00CF4B99" w:rsidRPr="00907094" w:rsidRDefault="00CF4B99" w:rsidP="00CF4B99">
            <w:pPr>
              <w:widowControl/>
              <w:spacing w:line="280" w:lineRule="exact"/>
              <w:jc w:val="center"/>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高中</w:t>
            </w:r>
          </w:p>
          <w:p w14:paraId="44D419EC" w14:textId="1D734DB5" w:rsidR="00CF4B99" w:rsidRPr="00315F6D" w:rsidRDefault="00CF4B99" w:rsidP="00CF4B99">
            <w:pPr>
              <w:adjustRightInd w:val="0"/>
              <w:snapToGrid w:val="0"/>
              <w:spacing w:line="0" w:lineRule="atLeast"/>
              <w:jc w:val="center"/>
              <w:rPr>
                <w:rFonts w:ascii="微軟正黑體" w:eastAsia="微軟正黑體" w:hAnsi="微軟正黑體"/>
                <w:sz w:val="22"/>
              </w:rPr>
            </w:pPr>
            <w:r w:rsidRPr="00907094">
              <w:rPr>
                <w:rFonts w:ascii="微軟正黑體" w:eastAsia="微軟正黑體" w:hAnsi="微軟正黑體" w:cs="新細明體" w:hint="eastAsia"/>
                <w:kern w:val="0"/>
                <w:sz w:val="18"/>
                <w:szCs w:val="18"/>
              </w:rPr>
              <w:t>4年以上經驗</w:t>
            </w:r>
          </w:p>
        </w:tc>
        <w:tc>
          <w:tcPr>
            <w:tcW w:w="1036" w:type="pct"/>
            <w:shd w:val="clear" w:color="auto" w:fill="auto"/>
            <w:vAlign w:val="center"/>
          </w:tcPr>
          <w:p w14:paraId="6B78D957" w14:textId="77777777" w:rsidR="00CF4B99" w:rsidRPr="00907094" w:rsidRDefault="00CF4B99" w:rsidP="00CF4B99">
            <w:pPr>
              <w:widowControl/>
              <w:spacing w:line="280" w:lineRule="exact"/>
              <w:jc w:val="center"/>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★月薪$40,000~$45,000</w:t>
            </w:r>
          </w:p>
          <w:p w14:paraId="17F35DBC" w14:textId="1636CE7A" w:rsidR="00CF4B99" w:rsidRPr="00315F6D" w:rsidRDefault="00CF4B99" w:rsidP="00CF4B99">
            <w:pPr>
              <w:adjustRightInd w:val="0"/>
              <w:snapToGrid w:val="0"/>
              <w:spacing w:line="0" w:lineRule="atLeast"/>
              <w:jc w:val="center"/>
              <w:rPr>
                <w:rFonts w:ascii="微軟正黑體" w:eastAsia="微軟正黑體" w:hAnsi="微軟正黑體"/>
                <w:sz w:val="22"/>
              </w:rPr>
            </w:pPr>
            <w:r w:rsidRPr="00907094">
              <w:rPr>
                <w:rFonts w:ascii="微軟正黑體" w:eastAsia="微軟正黑體" w:hAnsi="微軟正黑體" w:cs="新細明體" w:hint="eastAsia"/>
                <w:kern w:val="0"/>
                <w:sz w:val="18"/>
                <w:szCs w:val="18"/>
              </w:rPr>
              <w:t>★年終績效獎金平均約$30,000~$90,000/年</w:t>
            </w:r>
          </w:p>
        </w:tc>
        <w:tc>
          <w:tcPr>
            <w:tcW w:w="1258" w:type="pct"/>
            <w:shd w:val="clear" w:color="auto" w:fill="auto"/>
            <w:vAlign w:val="center"/>
          </w:tcPr>
          <w:p w14:paraId="4F9BD923" w14:textId="77777777" w:rsidR="00CF4B99" w:rsidRPr="00907094" w:rsidRDefault="00CF4B99" w:rsidP="00CF4B99">
            <w:pPr>
              <w:widowControl/>
              <w:spacing w:line="280" w:lineRule="exact"/>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1.管理餐點料理並確保出餐品質。</w:t>
            </w:r>
          </w:p>
          <w:p w14:paraId="28E6041C" w14:textId="77777777" w:rsidR="00CF4B99" w:rsidRPr="00907094" w:rsidRDefault="00CF4B99" w:rsidP="00CF4B99">
            <w:pPr>
              <w:widowControl/>
              <w:spacing w:line="280" w:lineRule="exact"/>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2.協助主廚研發設計餐點。</w:t>
            </w:r>
          </w:p>
          <w:p w14:paraId="1B386B55" w14:textId="77777777" w:rsidR="00CF4B99" w:rsidRPr="00907094" w:rsidRDefault="00CF4B99" w:rsidP="00CF4B99">
            <w:pPr>
              <w:widowControl/>
              <w:spacing w:line="280" w:lineRule="exact"/>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3.維持與確保食品均符合衛管規定。</w:t>
            </w:r>
          </w:p>
          <w:p w14:paraId="5E7A6874" w14:textId="77777777" w:rsidR="00CF4B99" w:rsidRPr="00907094" w:rsidRDefault="00CF4B99" w:rsidP="00CF4B99">
            <w:pPr>
              <w:widowControl/>
              <w:spacing w:line="280" w:lineRule="exact"/>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4.管理並配合菜餚需求及出菜時間。</w:t>
            </w:r>
          </w:p>
          <w:p w14:paraId="6E5FB775" w14:textId="19061C69" w:rsidR="00CF4B99" w:rsidRPr="00315F6D" w:rsidRDefault="00CF4B99" w:rsidP="00CF4B99">
            <w:pPr>
              <w:adjustRightInd w:val="0"/>
              <w:snapToGrid w:val="0"/>
              <w:spacing w:line="0" w:lineRule="atLeast"/>
              <w:rPr>
                <w:rFonts w:ascii="微軟正黑體" w:eastAsia="微軟正黑體" w:hAnsi="微軟正黑體"/>
                <w:sz w:val="22"/>
              </w:rPr>
            </w:pPr>
            <w:r w:rsidRPr="00907094">
              <w:rPr>
                <w:rFonts w:ascii="微軟正黑體" w:eastAsia="微軟正黑體" w:hAnsi="微軟正黑體" w:cs="新細明體" w:hint="eastAsia"/>
                <w:kern w:val="0"/>
                <w:sz w:val="18"/>
                <w:szCs w:val="18"/>
              </w:rPr>
              <w:t>5.管理並執行廚房清潔與安衛檢查。</w:t>
            </w:r>
          </w:p>
        </w:tc>
        <w:tc>
          <w:tcPr>
            <w:tcW w:w="620" w:type="pct"/>
            <w:vAlign w:val="center"/>
          </w:tcPr>
          <w:p w14:paraId="1A7C9BB3" w14:textId="77777777" w:rsidR="00CF4B99" w:rsidRDefault="00CF4B99" w:rsidP="00CF4B99">
            <w:pPr>
              <w:adjustRightInd w:val="0"/>
              <w:snapToGrid w:val="0"/>
              <w:spacing w:line="0" w:lineRule="atLeast"/>
              <w:jc w:val="center"/>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新竹、竹北</w:t>
            </w:r>
          </w:p>
          <w:p w14:paraId="396DD44E" w14:textId="77777777" w:rsidR="00CF4B99" w:rsidRPr="00907094" w:rsidRDefault="00CF4B99" w:rsidP="00CF4B99">
            <w:pPr>
              <w:widowControl/>
              <w:spacing w:line="280" w:lineRule="exact"/>
              <w:jc w:val="center"/>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桃園、中壢</w:t>
            </w:r>
          </w:p>
          <w:p w14:paraId="690DEC40" w14:textId="4576899B" w:rsidR="00CF4B99" w:rsidRPr="00315F6D" w:rsidRDefault="00CF4B99" w:rsidP="00CF4B99">
            <w:pPr>
              <w:adjustRightInd w:val="0"/>
              <w:snapToGrid w:val="0"/>
              <w:spacing w:line="0" w:lineRule="atLeast"/>
              <w:jc w:val="center"/>
              <w:rPr>
                <w:rFonts w:ascii="微軟正黑體" w:eastAsia="微軟正黑體" w:hAnsi="微軟正黑體"/>
                <w:sz w:val="22"/>
              </w:rPr>
            </w:pPr>
            <w:r w:rsidRPr="00907094">
              <w:rPr>
                <w:rFonts w:ascii="微軟正黑體" w:eastAsia="微軟正黑體" w:hAnsi="微軟正黑體" w:cs="新細明體" w:hint="eastAsia"/>
                <w:kern w:val="0"/>
                <w:sz w:val="18"/>
                <w:szCs w:val="18"/>
              </w:rPr>
              <w:t>台中北屯區</w:t>
            </w:r>
          </w:p>
        </w:tc>
        <w:tc>
          <w:tcPr>
            <w:tcW w:w="252" w:type="pct"/>
          </w:tcPr>
          <w:p w14:paraId="562D510E" w14:textId="77777777" w:rsidR="00CF4B99" w:rsidRPr="00315F6D" w:rsidRDefault="00CF4B99" w:rsidP="00CF4B99">
            <w:pPr>
              <w:adjustRightInd w:val="0"/>
              <w:snapToGrid w:val="0"/>
              <w:spacing w:line="0" w:lineRule="atLeast"/>
              <w:jc w:val="center"/>
              <w:rPr>
                <w:rFonts w:ascii="微軟正黑體" w:eastAsia="微軟正黑體" w:hAnsi="微軟正黑體"/>
                <w:sz w:val="22"/>
              </w:rPr>
            </w:pPr>
          </w:p>
        </w:tc>
      </w:tr>
      <w:tr w:rsidR="00CF4B99" w:rsidRPr="00315F6D" w14:paraId="2D8FC11E" w14:textId="77777777" w:rsidTr="00CF4B99">
        <w:trPr>
          <w:trHeight w:val="148"/>
          <w:jc w:val="center"/>
        </w:trPr>
        <w:tc>
          <w:tcPr>
            <w:tcW w:w="570" w:type="pct"/>
            <w:shd w:val="clear" w:color="auto" w:fill="auto"/>
            <w:vAlign w:val="center"/>
          </w:tcPr>
          <w:p w14:paraId="5B282FF4" w14:textId="6F89CDE8" w:rsidR="00CF4B99" w:rsidRPr="00315F6D" w:rsidRDefault="00CF4B99" w:rsidP="00CF4B99">
            <w:pPr>
              <w:adjustRightInd w:val="0"/>
              <w:snapToGrid w:val="0"/>
              <w:spacing w:line="0" w:lineRule="atLeast"/>
              <w:jc w:val="center"/>
              <w:rPr>
                <w:rFonts w:ascii="微軟正黑體" w:eastAsia="微軟正黑體" w:hAnsi="微軟正黑體"/>
                <w:sz w:val="22"/>
              </w:rPr>
            </w:pPr>
            <w:r w:rsidRPr="00907094">
              <w:rPr>
                <w:rFonts w:ascii="微軟正黑體" w:eastAsia="微軟正黑體" w:hAnsi="微軟正黑體"/>
                <w:sz w:val="18"/>
                <w:szCs w:val="18"/>
              </w:rPr>
              <w:t>店經</w:t>
            </w:r>
            <w:r>
              <w:rPr>
                <w:rFonts w:ascii="微軟正黑體" w:eastAsia="微軟正黑體" w:hAnsi="微軟正黑體" w:hint="eastAsia"/>
                <w:sz w:val="18"/>
                <w:szCs w:val="18"/>
              </w:rPr>
              <w:t>(副)</w:t>
            </w:r>
            <w:r w:rsidRPr="00907094">
              <w:rPr>
                <w:rFonts w:ascii="微軟正黑體" w:eastAsia="微軟正黑體" w:hAnsi="微軟正黑體"/>
                <w:sz w:val="18"/>
                <w:szCs w:val="18"/>
              </w:rPr>
              <w:t>理</w:t>
            </w:r>
          </w:p>
        </w:tc>
        <w:tc>
          <w:tcPr>
            <w:tcW w:w="318" w:type="pct"/>
            <w:shd w:val="clear" w:color="auto" w:fill="auto"/>
            <w:vAlign w:val="center"/>
          </w:tcPr>
          <w:p w14:paraId="2FC49AC7" w14:textId="14AD2BE1" w:rsidR="00CF4B99" w:rsidRPr="00315F6D" w:rsidRDefault="00CF4B99" w:rsidP="00CF4B99">
            <w:pPr>
              <w:adjustRightInd w:val="0"/>
              <w:snapToGrid w:val="0"/>
              <w:spacing w:line="0" w:lineRule="atLeast"/>
              <w:jc w:val="center"/>
              <w:rPr>
                <w:rFonts w:ascii="微軟正黑體" w:eastAsia="微軟正黑體" w:hAnsi="微軟正黑體"/>
                <w:sz w:val="22"/>
              </w:rPr>
            </w:pPr>
            <w:r w:rsidRPr="00907094">
              <w:rPr>
                <w:rFonts w:ascii="微軟正黑體" w:eastAsia="微軟正黑體" w:hAnsi="微軟正黑體" w:hint="eastAsia"/>
                <w:sz w:val="18"/>
                <w:szCs w:val="18"/>
              </w:rPr>
              <w:t>2人</w:t>
            </w:r>
          </w:p>
        </w:tc>
        <w:tc>
          <w:tcPr>
            <w:tcW w:w="946" w:type="pct"/>
            <w:shd w:val="clear" w:color="auto" w:fill="auto"/>
            <w:vAlign w:val="center"/>
          </w:tcPr>
          <w:p w14:paraId="52790E1C" w14:textId="77777777" w:rsidR="00CF4B99" w:rsidRPr="00907094" w:rsidRDefault="00CF4B99" w:rsidP="00CF4B99">
            <w:pPr>
              <w:widowControl/>
              <w:spacing w:line="280" w:lineRule="exact"/>
              <w:jc w:val="center"/>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高中</w:t>
            </w:r>
          </w:p>
          <w:p w14:paraId="247296CB" w14:textId="091F2AEE" w:rsidR="00CF4B99" w:rsidRPr="00315F6D" w:rsidRDefault="00CF4B99" w:rsidP="00CF4B99">
            <w:pPr>
              <w:adjustRightInd w:val="0"/>
              <w:snapToGrid w:val="0"/>
              <w:spacing w:line="0" w:lineRule="atLeast"/>
              <w:jc w:val="center"/>
              <w:rPr>
                <w:rFonts w:ascii="微軟正黑體" w:eastAsia="微軟正黑體" w:hAnsi="微軟正黑體"/>
                <w:sz w:val="22"/>
              </w:rPr>
            </w:pPr>
            <w:r w:rsidRPr="00907094">
              <w:rPr>
                <w:rFonts w:ascii="微軟正黑體" w:eastAsia="微軟正黑體" w:hAnsi="微軟正黑體" w:cs="新細明體" w:hint="eastAsia"/>
                <w:kern w:val="0"/>
                <w:sz w:val="18"/>
                <w:szCs w:val="18"/>
              </w:rPr>
              <w:t>6年以上經驗</w:t>
            </w:r>
          </w:p>
        </w:tc>
        <w:tc>
          <w:tcPr>
            <w:tcW w:w="1036" w:type="pct"/>
            <w:shd w:val="clear" w:color="auto" w:fill="auto"/>
            <w:vAlign w:val="center"/>
          </w:tcPr>
          <w:p w14:paraId="0BBEAF60" w14:textId="77777777" w:rsidR="00CF4B99" w:rsidRPr="00907094" w:rsidRDefault="00CF4B99" w:rsidP="00CF4B99">
            <w:pPr>
              <w:widowControl/>
              <w:spacing w:line="280" w:lineRule="exact"/>
              <w:jc w:val="center"/>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★月薪$47,000~$60,000</w:t>
            </w:r>
          </w:p>
          <w:p w14:paraId="5B0F9CB2" w14:textId="2D5AB138" w:rsidR="00CF4B99" w:rsidRPr="00315F6D" w:rsidRDefault="00CF4B99" w:rsidP="00CF4B99">
            <w:pPr>
              <w:adjustRightInd w:val="0"/>
              <w:snapToGrid w:val="0"/>
              <w:spacing w:line="0" w:lineRule="atLeast"/>
              <w:jc w:val="center"/>
              <w:rPr>
                <w:rFonts w:ascii="微軟正黑體" w:eastAsia="微軟正黑體" w:hAnsi="微軟正黑體"/>
                <w:sz w:val="22"/>
              </w:rPr>
            </w:pPr>
            <w:r w:rsidRPr="00907094">
              <w:rPr>
                <w:rFonts w:ascii="微軟正黑體" w:eastAsia="微軟正黑體" w:hAnsi="微軟正黑體" w:cs="新細明體" w:hint="eastAsia"/>
                <w:kern w:val="0"/>
                <w:sz w:val="18"/>
                <w:szCs w:val="18"/>
              </w:rPr>
              <w:t>★年終績效獎金平均約$60,000~$150,000/年</w:t>
            </w:r>
          </w:p>
        </w:tc>
        <w:tc>
          <w:tcPr>
            <w:tcW w:w="1258" w:type="pct"/>
            <w:shd w:val="clear" w:color="auto" w:fill="auto"/>
            <w:vAlign w:val="center"/>
          </w:tcPr>
          <w:p w14:paraId="0B4D85CB" w14:textId="77777777" w:rsidR="00CF4B99" w:rsidRPr="00907094" w:rsidRDefault="00CF4B99" w:rsidP="00CF4B99">
            <w:pPr>
              <w:widowControl/>
              <w:spacing w:line="280" w:lineRule="exact"/>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1.營運績效管理與執行 。</w:t>
            </w:r>
          </w:p>
          <w:p w14:paraId="3812650F" w14:textId="77777777" w:rsidR="00CF4B99" w:rsidRPr="00907094" w:rsidRDefault="00CF4B99" w:rsidP="00CF4B99">
            <w:pPr>
              <w:widowControl/>
              <w:spacing w:line="280" w:lineRule="exact"/>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2.依據公司政策執行店務管理。</w:t>
            </w:r>
          </w:p>
          <w:p w14:paraId="34BBBFA6" w14:textId="77777777" w:rsidR="00CF4B99" w:rsidRPr="00907094" w:rsidRDefault="00CF4B99" w:rsidP="00CF4B99">
            <w:pPr>
              <w:widowControl/>
              <w:spacing w:line="280" w:lineRule="exact"/>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3.指導、分配並監督同仁服務流程，並考核其績效。</w:t>
            </w:r>
          </w:p>
          <w:p w14:paraId="21B41CEC" w14:textId="77777777" w:rsidR="00CF4B99" w:rsidRPr="00907094" w:rsidRDefault="00CF4B99" w:rsidP="00CF4B99">
            <w:pPr>
              <w:widowControl/>
              <w:spacing w:line="280" w:lineRule="exact"/>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4.管理餐廳整體環境與安全</w:t>
            </w:r>
          </w:p>
          <w:p w14:paraId="00FB464A" w14:textId="15C64681" w:rsidR="00CF4B99" w:rsidRPr="00315F6D" w:rsidRDefault="00CF4B99" w:rsidP="00CF4B99">
            <w:pPr>
              <w:adjustRightInd w:val="0"/>
              <w:snapToGrid w:val="0"/>
              <w:spacing w:line="0" w:lineRule="atLeast"/>
              <w:rPr>
                <w:rFonts w:ascii="微軟正黑體" w:eastAsia="微軟正黑體" w:hAnsi="微軟正黑體"/>
                <w:sz w:val="22"/>
              </w:rPr>
            </w:pPr>
            <w:r w:rsidRPr="00907094">
              <w:rPr>
                <w:rFonts w:ascii="微軟正黑體" w:eastAsia="微軟正黑體" w:hAnsi="微軟正黑體" w:cs="新細明體" w:hint="eastAsia"/>
                <w:kern w:val="0"/>
                <w:sz w:val="18"/>
                <w:szCs w:val="18"/>
              </w:rPr>
              <w:t>5.監督餐點出餐品質等。</w:t>
            </w:r>
          </w:p>
        </w:tc>
        <w:tc>
          <w:tcPr>
            <w:tcW w:w="620" w:type="pct"/>
            <w:vAlign w:val="center"/>
          </w:tcPr>
          <w:p w14:paraId="728B8240" w14:textId="77777777" w:rsidR="00CF4B99" w:rsidRDefault="00CF4B99" w:rsidP="00CF4B99">
            <w:pPr>
              <w:adjustRightInd w:val="0"/>
              <w:snapToGrid w:val="0"/>
              <w:spacing w:line="0" w:lineRule="atLeast"/>
              <w:jc w:val="center"/>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新竹、竹北</w:t>
            </w:r>
          </w:p>
          <w:p w14:paraId="6D10C4B6" w14:textId="77777777" w:rsidR="00CF4B99" w:rsidRPr="00907094" w:rsidRDefault="00CF4B99" w:rsidP="00CF4B99">
            <w:pPr>
              <w:widowControl/>
              <w:spacing w:line="280" w:lineRule="exact"/>
              <w:jc w:val="center"/>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桃園、中壢</w:t>
            </w:r>
          </w:p>
          <w:p w14:paraId="42C42E65" w14:textId="375776E0" w:rsidR="00CF4B99" w:rsidRPr="00315F6D" w:rsidRDefault="00CF4B99" w:rsidP="00CF4B99">
            <w:pPr>
              <w:adjustRightInd w:val="0"/>
              <w:snapToGrid w:val="0"/>
              <w:spacing w:line="0" w:lineRule="atLeast"/>
              <w:jc w:val="center"/>
              <w:rPr>
                <w:rFonts w:ascii="微軟正黑體" w:eastAsia="微軟正黑體" w:hAnsi="微軟正黑體"/>
                <w:sz w:val="22"/>
              </w:rPr>
            </w:pPr>
            <w:r w:rsidRPr="00907094">
              <w:rPr>
                <w:rFonts w:ascii="微軟正黑體" w:eastAsia="微軟正黑體" w:hAnsi="微軟正黑體" w:cs="新細明體" w:hint="eastAsia"/>
                <w:kern w:val="0"/>
                <w:sz w:val="18"/>
                <w:szCs w:val="18"/>
              </w:rPr>
              <w:t>台中北屯區</w:t>
            </w:r>
          </w:p>
        </w:tc>
        <w:tc>
          <w:tcPr>
            <w:tcW w:w="252" w:type="pct"/>
          </w:tcPr>
          <w:p w14:paraId="7B34A44B" w14:textId="77777777" w:rsidR="00CF4B99" w:rsidRPr="00315F6D" w:rsidRDefault="00CF4B99" w:rsidP="00CF4B99">
            <w:pPr>
              <w:adjustRightInd w:val="0"/>
              <w:snapToGrid w:val="0"/>
              <w:spacing w:line="0" w:lineRule="atLeast"/>
              <w:jc w:val="center"/>
              <w:rPr>
                <w:rFonts w:ascii="微軟正黑體" w:eastAsia="微軟正黑體" w:hAnsi="微軟正黑體"/>
                <w:sz w:val="22"/>
              </w:rPr>
            </w:pPr>
          </w:p>
        </w:tc>
      </w:tr>
      <w:tr w:rsidR="00CF4B99" w:rsidRPr="00315F6D" w14:paraId="5C7F11B9" w14:textId="77777777" w:rsidTr="00CF4B99">
        <w:trPr>
          <w:trHeight w:val="148"/>
          <w:jc w:val="center"/>
        </w:trPr>
        <w:tc>
          <w:tcPr>
            <w:tcW w:w="570" w:type="pct"/>
            <w:shd w:val="clear" w:color="auto" w:fill="auto"/>
            <w:vAlign w:val="center"/>
          </w:tcPr>
          <w:p w14:paraId="4D51EF5E" w14:textId="11D7BFC0" w:rsidR="00CF4B99" w:rsidRPr="00907094" w:rsidRDefault="00CF4B99" w:rsidP="00CF4B99">
            <w:pPr>
              <w:adjustRightInd w:val="0"/>
              <w:snapToGrid w:val="0"/>
              <w:spacing w:line="0" w:lineRule="atLeast"/>
              <w:jc w:val="center"/>
              <w:rPr>
                <w:rFonts w:ascii="微軟正黑體" w:eastAsia="微軟正黑體" w:hAnsi="微軟正黑體"/>
                <w:sz w:val="18"/>
                <w:szCs w:val="18"/>
              </w:rPr>
            </w:pPr>
            <w:r>
              <w:rPr>
                <w:rFonts w:ascii="微軟正黑體" w:eastAsia="微軟正黑體" w:hAnsi="微軟正黑體" w:cs="新細明體" w:hint="eastAsia"/>
                <w:kern w:val="0"/>
                <w:sz w:val="18"/>
                <w:szCs w:val="18"/>
              </w:rPr>
              <w:t>(</w:t>
            </w:r>
            <w:r w:rsidRPr="00907094">
              <w:rPr>
                <w:rFonts w:ascii="微軟正黑體" w:eastAsia="微軟正黑體" w:hAnsi="微軟正黑體" w:cs="新細明體" w:hint="eastAsia"/>
                <w:kern w:val="0"/>
                <w:sz w:val="18"/>
                <w:szCs w:val="18"/>
              </w:rPr>
              <w:t>副</w:t>
            </w:r>
            <w:r>
              <w:rPr>
                <w:rFonts w:ascii="微軟正黑體" w:eastAsia="微軟正黑體" w:hAnsi="微軟正黑體" w:cs="新細明體" w:hint="eastAsia"/>
                <w:kern w:val="0"/>
                <w:sz w:val="18"/>
                <w:szCs w:val="18"/>
              </w:rPr>
              <w:t>)</w:t>
            </w:r>
            <w:r w:rsidRPr="00907094">
              <w:rPr>
                <w:rFonts w:ascii="微軟正黑體" w:eastAsia="微軟正黑體" w:hAnsi="微軟正黑體" w:cs="新細明體" w:hint="eastAsia"/>
                <w:kern w:val="0"/>
                <w:sz w:val="18"/>
                <w:szCs w:val="18"/>
              </w:rPr>
              <w:t>主廚</w:t>
            </w:r>
          </w:p>
        </w:tc>
        <w:tc>
          <w:tcPr>
            <w:tcW w:w="318" w:type="pct"/>
            <w:shd w:val="clear" w:color="auto" w:fill="auto"/>
            <w:vAlign w:val="center"/>
          </w:tcPr>
          <w:p w14:paraId="5B58C9F4" w14:textId="1CE3DE8D" w:rsidR="00CF4B99" w:rsidRPr="00907094" w:rsidRDefault="00CF4B99" w:rsidP="00CF4B99">
            <w:pPr>
              <w:adjustRightInd w:val="0"/>
              <w:snapToGrid w:val="0"/>
              <w:spacing w:line="0" w:lineRule="atLeast"/>
              <w:jc w:val="center"/>
              <w:rPr>
                <w:rFonts w:ascii="微軟正黑體" w:eastAsia="微軟正黑體" w:hAnsi="微軟正黑體" w:hint="eastAsia"/>
                <w:sz w:val="18"/>
                <w:szCs w:val="18"/>
              </w:rPr>
            </w:pPr>
            <w:r w:rsidRPr="00907094">
              <w:rPr>
                <w:rFonts w:ascii="微軟正黑體" w:eastAsia="微軟正黑體" w:hAnsi="微軟正黑體" w:hint="eastAsia"/>
                <w:sz w:val="18"/>
                <w:szCs w:val="18"/>
              </w:rPr>
              <w:t>2人</w:t>
            </w:r>
          </w:p>
        </w:tc>
        <w:tc>
          <w:tcPr>
            <w:tcW w:w="946" w:type="pct"/>
            <w:shd w:val="clear" w:color="auto" w:fill="auto"/>
            <w:vAlign w:val="center"/>
          </w:tcPr>
          <w:p w14:paraId="6CDD8ABB" w14:textId="77777777" w:rsidR="00CF4B99" w:rsidRPr="00907094" w:rsidRDefault="00CF4B99" w:rsidP="00CF4B99">
            <w:pPr>
              <w:widowControl/>
              <w:spacing w:line="280" w:lineRule="exact"/>
              <w:jc w:val="center"/>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高中</w:t>
            </w:r>
          </w:p>
          <w:p w14:paraId="7848898D" w14:textId="0A201B07" w:rsidR="00CF4B99" w:rsidRPr="00907094" w:rsidRDefault="00CF4B99" w:rsidP="00CF4B99">
            <w:pPr>
              <w:widowControl/>
              <w:spacing w:line="280" w:lineRule="exact"/>
              <w:jc w:val="center"/>
              <w:rPr>
                <w:rFonts w:ascii="微軟正黑體" w:eastAsia="微軟正黑體" w:hAnsi="微軟正黑體" w:cs="新細明體" w:hint="eastAsia"/>
                <w:kern w:val="0"/>
                <w:sz w:val="18"/>
                <w:szCs w:val="18"/>
              </w:rPr>
            </w:pPr>
            <w:r w:rsidRPr="00907094">
              <w:rPr>
                <w:rFonts w:ascii="微軟正黑體" w:eastAsia="微軟正黑體" w:hAnsi="微軟正黑體" w:cs="新細明體" w:hint="eastAsia"/>
                <w:kern w:val="0"/>
                <w:sz w:val="18"/>
                <w:szCs w:val="18"/>
              </w:rPr>
              <w:t>6年以上經驗</w:t>
            </w:r>
          </w:p>
        </w:tc>
        <w:tc>
          <w:tcPr>
            <w:tcW w:w="1036" w:type="pct"/>
            <w:shd w:val="clear" w:color="auto" w:fill="auto"/>
            <w:vAlign w:val="center"/>
          </w:tcPr>
          <w:p w14:paraId="0CB98F06" w14:textId="77777777" w:rsidR="00CF4B99" w:rsidRPr="00907094" w:rsidRDefault="00CF4B99" w:rsidP="00CF4B99">
            <w:pPr>
              <w:widowControl/>
              <w:spacing w:line="280" w:lineRule="exact"/>
              <w:jc w:val="center"/>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★月薪$47,000~$60,000</w:t>
            </w:r>
          </w:p>
          <w:p w14:paraId="11D1E65A" w14:textId="45B0847D" w:rsidR="00CF4B99" w:rsidRPr="00907094" w:rsidRDefault="00CF4B99" w:rsidP="00CF4B99">
            <w:pPr>
              <w:widowControl/>
              <w:spacing w:line="280" w:lineRule="exact"/>
              <w:jc w:val="center"/>
              <w:rPr>
                <w:rFonts w:ascii="微軟正黑體" w:eastAsia="微軟正黑體" w:hAnsi="微軟正黑體" w:cs="新細明體" w:hint="eastAsia"/>
                <w:kern w:val="0"/>
                <w:sz w:val="18"/>
                <w:szCs w:val="18"/>
              </w:rPr>
            </w:pPr>
            <w:r w:rsidRPr="00907094">
              <w:rPr>
                <w:rFonts w:ascii="微軟正黑體" w:eastAsia="微軟正黑體" w:hAnsi="微軟正黑體" w:cs="新細明體" w:hint="eastAsia"/>
                <w:kern w:val="0"/>
                <w:sz w:val="18"/>
                <w:szCs w:val="18"/>
              </w:rPr>
              <w:t>★年終績效獎金平均約$60,000~$150,000/年</w:t>
            </w:r>
          </w:p>
        </w:tc>
        <w:tc>
          <w:tcPr>
            <w:tcW w:w="1258" w:type="pct"/>
            <w:shd w:val="clear" w:color="auto" w:fill="auto"/>
            <w:vAlign w:val="center"/>
          </w:tcPr>
          <w:p w14:paraId="1FD788CD" w14:textId="77777777" w:rsidR="00CF4B99" w:rsidRPr="00907094" w:rsidRDefault="00CF4B99" w:rsidP="00CF4B99">
            <w:pPr>
              <w:widowControl/>
              <w:spacing w:line="280" w:lineRule="exact"/>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1.研發</w:t>
            </w:r>
            <w:r>
              <w:rPr>
                <w:rFonts w:ascii="微軟正黑體" w:eastAsia="微軟正黑體" w:hAnsi="微軟正黑體" w:cs="新細明體" w:hint="eastAsia"/>
                <w:kern w:val="0"/>
                <w:sz w:val="18"/>
                <w:szCs w:val="18"/>
              </w:rPr>
              <w:t>/設計餐點</w:t>
            </w:r>
            <w:r w:rsidRPr="00907094">
              <w:rPr>
                <w:rFonts w:ascii="微軟正黑體" w:eastAsia="微軟正黑體" w:hAnsi="微軟正黑體" w:cs="新細明體" w:hint="eastAsia"/>
                <w:kern w:val="0"/>
                <w:sz w:val="18"/>
                <w:szCs w:val="18"/>
              </w:rPr>
              <w:t>。</w:t>
            </w:r>
          </w:p>
          <w:p w14:paraId="2AA7EEB3" w14:textId="77777777" w:rsidR="00CF4B99" w:rsidRPr="00907094" w:rsidRDefault="00CF4B99" w:rsidP="00CF4B99">
            <w:pPr>
              <w:widowControl/>
              <w:spacing w:line="280" w:lineRule="exact"/>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2.管理並確保烹飪過程、食材保存，合乎衛生安全要求。</w:t>
            </w:r>
          </w:p>
          <w:p w14:paraId="077D14C9" w14:textId="77777777" w:rsidR="00CF4B99" w:rsidRPr="00907094" w:rsidRDefault="00CF4B99" w:rsidP="00CF4B99">
            <w:pPr>
              <w:widowControl/>
              <w:spacing w:line="280" w:lineRule="exact"/>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3.管理工作區域及所使用器具、器皿及設備的整潔。</w:t>
            </w:r>
          </w:p>
          <w:p w14:paraId="3C7ED58D" w14:textId="649308A2" w:rsidR="00CF4B99" w:rsidRPr="00907094" w:rsidRDefault="00CF4B99" w:rsidP="00CF4B99">
            <w:pPr>
              <w:widowControl/>
              <w:spacing w:line="280" w:lineRule="exact"/>
              <w:rPr>
                <w:rFonts w:ascii="微軟正黑體" w:eastAsia="微軟正黑體" w:hAnsi="微軟正黑體" w:cs="新細明體" w:hint="eastAsia"/>
                <w:kern w:val="0"/>
                <w:sz w:val="18"/>
                <w:szCs w:val="18"/>
              </w:rPr>
            </w:pPr>
            <w:r w:rsidRPr="00907094">
              <w:rPr>
                <w:rFonts w:ascii="微軟正黑體" w:eastAsia="微軟正黑體" w:hAnsi="微軟正黑體" w:cs="新細明體" w:hint="eastAsia"/>
                <w:kern w:val="0"/>
                <w:sz w:val="18"/>
                <w:szCs w:val="18"/>
              </w:rPr>
              <w:t>4.協助營運管理及目標達成。</w:t>
            </w:r>
          </w:p>
        </w:tc>
        <w:tc>
          <w:tcPr>
            <w:tcW w:w="620" w:type="pct"/>
            <w:vAlign w:val="center"/>
          </w:tcPr>
          <w:p w14:paraId="77BF0FBB" w14:textId="77777777" w:rsidR="00CF4B99" w:rsidRDefault="00CF4B99" w:rsidP="00CF4B99">
            <w:pPr>
              <w:adjustRightInd w:val="0"/>
              <w:snapToGrid w:val="0"/>
              <w:spacing w:line="0" w:lineRule="atLeast"/>
              <w:jc w:val="center"/>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新竹、竹北</w:t>
            </w:r>
          </w:p>
          <w:p w14:paraId="77CB73D0" w14:textId="77777777" w:rsidR="00CF4B99" w:rsidRPr="00907094" w:rsidRDefault="00CF4B99" w:rsidP="00CF4B99">
            <w:pPr>
              <w:widowControl/>
              <w:spacing w:line="280" w:lineRule="exact"/>
              <w:jc w:val="center"/>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桃園、中壢</w:t>
            </w:r>
          </w:p>
          <w:p w14:paraId="68D3474E" w14:textId="5326EE91" w:rsidR="00CF4B99" w:rsidRPr="00907094" w:rsidRDefault="00CF4B99" w:rsidP="00CF4B99">
            <w:pPr>
              <w:adjustRightInd w:val="0"/>
              <w:snapToGrid w:val="0"/>
              <w:spacing w:line="0" w:lineRule="atLeast"/>
              <w:jc w:val="center"/>
              <w:rPr>
                <w:rFonts w:ascii="微軟正黑體" w:eastAsia="微軟正黑體" w:hAnsi="微軟正黑體" w:cs="新細明體" w:hint="eastAsia"/>
                <w:kern w:val="0"/>
                <w:sz w:val="18"/>
                <w:szCs w:val="18"/>
              </w:rPr>
            </w:pPr>
            <w:r w:rsidRPr="00907094">
              <w:rPr>
                <w:rFonts w:ascii="微軟正黑體" w:eastAsia="微軟正黑體" w:hAnsi="微軟正黑體" w:cs="新細明體" w:hint="eastAsia"/>
                <w:kern w:val="0"/>
                <w:sz w:val="18"/>
                <w:szCs w:val="18"/>
              </w:rPr>
              <w:t>台中北屯區</w:t>
            </w:r>
          </w:p>
        </w:tc>
        <w:tc>
          <w:tcPr>
            <w:tcW w:w="252" w:type="pct"/>
          </w:tcPr>
          <w:p w14:paraId="0C636750" w14:textId="77777777" w:rsidR="00CF4B99" w:rsidRPr="00315F6D" w:rsidRDefault="00CF4B99" w:rsidP="00CF4B99">
            <w:pPr>
              <w:adjustRightInd w:val="0"/>
              <w:snapToGrid w:val="0"/>
              <w:spacing w:line="0" w:lineRule="atLeast"/>
              <w:jc w:val="center"/>
              <w:rPr>
                <w:rFonts w:ascii="微軟正黑體" w:eastAsia="微軟正黑體" w:hAnsi="微軟正黑體"/>
                <w:sz w:val="22"/>
              </w:rPr>
            </w:pPr>
          </w:p>
        </w:tc>
      </w:tr>
      <w:tr w:rsidR="00CF4B99" w:rsidRPr="00315F6D" w14:paraId="2105D8F7" w14:textId="77777777" w:rsidTr="00CF4B99">
        <w:trPr>
          <w:trHeight w:val="148"/>
          <w:jc w:val="center"/>
        </w:trPr>
        <w:tc>
          <w:tcPr>
            <w:tcW w:w="570" w:type="pct"/>
            <w:shd w:val="clear" w:color="auto" w:fill="auto"/>
            <w:vAlign w:val="center"/>
          </w:tcPr>
          <w:p w14:paraId="72477F54" w14:textId="77777777" w:rsidR="00CF4B99" w:rsidRPr="00907094" w:rsidRDefault="00CF4B99" w:rsidP="00CF4B99">
            <w:pPr>
              <w:adjustRightInd w:val="0"/>
              <w:snapToGrid w:val="0"/>
              <w:spacing w:line="0" w:lineRule="atLeast"/>
              <w:ind w:leftChars="-20" w:left="-48" w:rightChars="-20" w:right="-48"/>
              <w:jc w:val="center"/>
              <w:rPr>
                <w:rFonts w:ascii="微軟正黑體" w:eastAsia="微軟正黑體" w:hAnsi="微軟正黑體"/>
                <w:sz w:val="18"/>
                <w:szCs w:val="18"/>
              </w:rPr>
            </w:pPr>
            <w:r w:rsidRPr="00907094">
              <w:rPr>
                <w:rFonts w:ascii="微軟正黑體" w:eastAsia="微軟正黑體" w:hAnsi="微軟正黑體" w:hint="eastAsia"/>
                <w:sz w:val="18"/>
                <w:szCs w:val="18"/>
              </w:rPr>
              <w:t>內/外場</w:t>
            </w:r>
          </w:p>
          <w:p w14:paraId="4C56D6B1" w14:textId="3BECB73F" w:rsidR="00CF4B99" w:rsidRDefault="00CF4B99" w:rsidP="00CF4B99">
            <w:pPr>
              <w:adjustRightInd w:val="0"/>
              <w:snapToGrid w:val="0"/>
              <w:spacing w:line="0" w:lineRule="atLeast"/>
              <w:jc w:val="center"/>
              <w:rPr>
                <w:rFonts w:ascii="微軟正黑體" w:eastAsia="微軟正黑體" w:hAnsi="微軟正黑體" w:cs="新細明體" w:hint="eastAsia"/>
                <w:kern w:val="0"/>
                <w:sz w:val="18"/>
                <w:szCs w:val="18"/>
              </w:rPr>
            </w:pPr>
            <w:r w:rsidRPr="00907094">
              <w:rPr>
                <w:rFonts w:ascii="微軟正黑體" w:eastAsia="微軟正黑體" w:hAnsi="微軟正黑體" w:hint="eastAsia"/>
                <w:sz w:val="18"/>
                <w:szCs w:val="18"/>
              </w:rPr>
              <w:t>計時人員</w:t>
            </w:r>
          </w:p>
        </w:tc>
        <w:tc>
          <w:tcPr>
            <w:tcW w:w="318" w:type="pct"/>
            <w:shd w:val="clear" w:color="auto" w:fill="auto"/>
            <w:vAlign w:val="center"/>
          </w:tcPr>
          <w:p w14:paraId="3A772D47" w14:textId="033EBDF0" w:rsidR="00CF4B99" w:rsidRPr="00907094" w:rsidRDefault="00CF4B99" w:rsidP="00CF4B99">
            <w:pPr>
              <w:adjustRightInd w:val="0"/>
              <w:snapToGrid w:val="0"/>
              <w:spacing w:line="0" w:lineRule="atLeast"/>
              <w:jc w:val="center"/>
              <w:rPr>
                <w:rFonts w:ascii="微軟正黑體" w:eastAsia="微軟正黑體" w:hAnsi="微軟正黑體" w:hint="eastAsia"/>
                <w:sz w:val="18"/>
                <w:szCs w:val="18"/>
              </w:rPr>
            </w:pPr>
            <w:r w:rsidRPr="00907094">
              <w:rPr>
                <w:rFonts w:ascii="微軟正黑體" w:eastAsia="微軟正黑體" w:hAnsi="微軟正黑體" w:cs="新細明體" w:hint="eastAsia"/>
                <w:kern w:val="0"/>
                <w:sz w:val="18"/>
                <w:szCs w:val="18"/>
              </w:rPr>
              <w:t>10人</w:t>
            </w:r>
          </w:p>
        </w:tc>
        <w:tc>
          <w:tcPr>
            <w:tcW w:w="946" w:type="pct"/>
            <w:shd w:val="clear" w:color="auto" w:fill="auto"/>
            <w:vAlign w:val="center"/>
          </w:tcPr>
          <w:p w14:paraId="19094FB2" w14:textId="77777777" w:rsidR="00CF4B99" w:rsidRPr="00907094" w:rsidRDefault="00CF4B99" w:rsidP="00CF4B99">
            <w:pPr>
              <w:widowControl/>
              <w:spacing w:line="280" w:lineRule="exact"/>
              <w:jc w:val="center"/>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高中</w:t>
            </w:r>
          </w:p>
          <w:p w14:paraId="0910C2A1" w14:textId="1543194A" w:rsidR="00CF4B99" w:rsidRPr="00907094" w:rsidRDefault="00CF4B99" w:rsidP="00CF4B99">
            <w:pPr>
              <w:widowControl/>
              <w:spacing w:line="280" w:lineRule="exact"/>
              <w:jc w:val="center"/>
              <w:rPr>
                <w:rFonts w:ascii="微軟正黑體" w:eastAsia="微軟正黑體" w:hAnsi="微軟正黑體" w:cs="新細明體" w:hint="eastAsia"/>
                <w:kern w:val="0"/>
                <w:sz w:val="18"/>
                <w:szCs w:val="18"/>
              </w:rPr>
            </w:pPr>
            <w:r w:rsidRPr="00907094">
              <w:rPr>
                <w:rFonts w:ascii="微軟正黑體" w:eastAsia="微軟正黑體" w:hAnsi="微軟正黑體" w:cs="新細明體" w:hint="eastAsia"/>
                <w:kern w:val="0"/>
                <w:sz w:val="18"/>
                <w:szCs w:val="18"/>
              </w:rPr>
              <w:t>無經驗可</w:t>
            </w:r>
          </w:p>
        </w:tc>
        <w:tc>
          <w:tcPr>
            <w:tcW w:w="1036" w:type="pct"/>
            <w:shd w:val="clear" w:color="auto" w:fill="auto"/>
            <w:vAlign w:val="center"/>
          </w:tcPr>
          <w:p w14:paraId="4A2DEA26" w14:textId="77777777" w:rsidR="00CF4B99" w:rsidRPr="00907094" w:rsidRDefault="00CF4B99" w:rsidP="00CF4B99">
            <w:pPr>
              <w:widowControl/>
              <w:spacing w:line="280" w:lineRule="exact"/>
              <w:jc w:val="center"/>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★時薪</w:t>
            </w:r>
          </w:p>
          <w:p w14:paraId="6307590D" w14:textId="5E7C8B78" w:rsidR="00CF4B99" w:rsidRPr="00907094" w:rsidRDefault="00CF4B99" w:rsidP="00CF4B99">
            <w:pPr>
              <w:widowControl/>
              <w:spacing w:line="280" w:lineRule="exact"/>
              <w:jc w:val="center"/>
              <w:rPr>
                <w:rFonts w:ascii="微軟正黑體" w:eastAsia="微軟正黑體" w:hAnsi="微軟正黑體" w:cs="新細明體" w:hint="eastAsia"/>
                <w:kern w:val="0"/>
                <w:sz w:val="18"/>
                <w:szCs w:val="18"/>
              </w:rPr>
            </w:pPr>
            <w:r w:rsidRPr="00907094">
              <w:rPr>
                <w:rFonts w:ascii="微軟正黑體" w:eastAsia="微軟正黑體" w:hAnsi="微軟正黑體" w:cs="新細明體" w:hint="eastAsia"/>
                <w:kern w:val="0"/>
                <w:sz w:val="18"/>
                <w:szCs w:val="18"/>
              </w:rPr>
              <w:t>$195~$210</w:t>
            </w:r>
          </w:p>
        </w:tc>
        <w:tc>
          <w:tcPr>
            <w:tcW w:w="1258" w:type="pct"/>
            <w:shd w:val="clear" w:color="auto" w:fill="auto"/>
            <w:vAlign w:val="center"/>
          </w:tcPr>
          <w:p w14:paraId="6AFF685D" w14:textId="77777777" w:rsidR="00CF4B99" w:rsidRPr="00907094" w:rsidRDefault="00CF4B99" w:rsidP="00CF4B99">
            <w:pPr>
              <w:adjustRightInd w:val="0"/>
              <w:snapToGrid w:val="0"/>
              <w:spacing w:line="240" w:lineRule="atLeast"/>
              <w:rPr>
                <w:rFonts w:ascii="微軟正黑體" w:eastAsia="微軟正黑體" w:hAnsi="微軟正黑體"/>
                <w:sz w:val="18"/>
                <w:szCs w:val="18"/>
                <w:shd w:val="clear" w:color="auto" w:fill="FFFFFF"/>
              </w:rPr>
            </w:pPr>
            <w:r w:rsidRPr="00907094">
              <w:rPr>
                <w:rFonts w:ascii="微軟正黑體" w:eastAsia="微軟正黑體" w:hAnsi="微軟正黑體" w:hint="eastAsia"/>
                <w:sz w:val="18"/>
                <w:szCs w:val="18"/>
                <w:shd w:val="clear" w:color="auto" w:fill="FFFFFF"/>
              </w:rPr>
              <w:t>1. 帶位、倒水、送餐</w:t>
            </w:r>
            <w:r w:rsidRPr="00907094">
              <w:rPr>
                <w:rFonts w:ascii="微軟正黑體" w:eastAsia="微軟正黑體" w:hAnsi="微軟正黑體" w:hint="eastAsia"/>
                <w:sz w:val="18"/>
                <w:szCs w:val="18"/>
              </w:rPr>
              <w:br/>
            </w:r>
            <w:r w:rsidRPr="00907094">
              <w:rPr>
                <w:rFonts w:ascii="微軟正黑體" w:eastAsia="微軟正黑體" w:hAnsi="微軟正黑體" w:hint="eastAsia"/>
                <w:sz w:val="18"/>
                <w:szCs w:val="18"/>
                <w:shd w:val="clear" w:color="auto" w:fill="FFFFFF"/>
              </w:rPr>
              <w:t>2. 收拾餐盤及清理桌面</w:t>
            </w:r>
          </w:p>
          <w:p w14:paraId="63539598" w14:textId="77777777" w:rsidR="00CF4B99" w:rsidRPr="00907094" w:rsidRDefault="00CF4B99" w:rsidP="00CF4B99">
            <w:pPr>
              <w:adjustRightInd w:val="0"/>
              <w:snapToGrid w:val="0"/>
              <w:spacing w:line="240" w:lineRule="atLeast"/>
              <w:rPr>
                <w:rFonts w:ascii="微軟正黑體" w:eastAsia="微軟正黑體" w:hAnsi="微軟正黑體"/>
                <w:sz w:val="18"/>
                <w:szCs w:val="18"/>
                <w:shd w:val="clear" w:color="auto" w:fill="FFFFFF"/>
              </w:rPr>
            </w:pPr>
            <w:r w:rsidRPr="00907094">
              <w:rPr>
                <w:rFonts w:ascii="微軟正黑體" w:eastAsia="微軟正黑體" w:hAnsi="微軟正黑體" w:hint="eastAsia"/>
                <w:sz w:val="18"/>
                <w:szCs w:val="18"/>
                <w:shd w:val="clear" w:color="auto" w:fill="FFFFFF"/>
              </w:rPr>
              <w:t>3.</w:t>
            </w:r>
            <w:r w:rsidRPr="00907094">
              <w:rPr>
                <w:rFonts w:ascii="微軟正黑體" w:eastAsia="微軟正黑體" w:hAnsi="微軟正黑體"/>
                <w:sz w:val="18"/>
                <w:szCs w:val="18"/>
                <w:shd w:val="clear" w:color="auto" w:fill="FFFFFF"/>
              </w:rPr>
              <w:t xml:space="preserve"> </w:t>
            </w:r>
            <w:r w:rsidRPr="00907094">
              <w:rPr>
                <w:rFonts w:ascii="微軟正黑體" w:eastAsia="微軟正黑體" w:hAnsi="微軟正黑體" w:hint="eastAsia"/>
                <w:sz w:val="18"/>
                <w:szCs w:val="18"/>
                <w:shd w:val="clear" w:color="auto" w:fill="FFFFFF"/>
              </w:rPr>
              <w:t>收盤、碗盤沖洗</w:t>
            </w:r>
          </w:p>
          <w:p w14:paraId="2BF03B43" w14:textId="189ED1F2" w:rsidR="00CF4B99" w:rsidRPr="00907094" w:rsidRDefault="00CF4B99" w:rsidP="00CF4B99">
            <w:pPr>
              <w:widowControl/>
              <w:spacing w:line="280" w:lineRule="exact"/>
              <w:rPr>
                <w:rFonts w:ascii="微軟正黑體" w:eastAsia="微軟正黑體" w:hAnsi="微軟正黑體" w:cs="新細明體" w:hint="eastAsia"/>
                <w:kern w:val="0"/>
                <w:sz w:val="18"/>
                <w:szCs w:val="18"/>
              </w:rPr>
            </w:pPr>
            <w:r w:rsidRPr="00907094">
              <w:rPr>
                <w:rFonts w:ascii="微軟正黑體" w:eastAsia="微軟正黑體" w:hAnsi="微軟正黑體" w:hint="eastAsia"/>
                <w:sz w:val="18"/>
                <w:szCs w:val="18"/>
                <w:shd w:val="clear" w:color="auto" w:fill="FFFFFF"/>
              </w:rPr>
              <w:t>4.</w:t>
            </w:r>
            <w:r w:rsidRPr="00907094">
              <w:rPr>
                <w:rFonts w:ascii="微軟正黑體" w:eastAsia="微軟正黑體" w:hAnsi="微軟正黑體"/>
                <w:sz w:val="18"/>
                <w:szCs w:val="18"/>
              </w:rPr>
              <w:t xml:space="preserve"> </w:t>
            </w:r>
            <w:r w:rsidRPr="00907094">
              <w:rPr>
                <w:rFonts w:ascii="微軟正黑體" w:eastAsia="微軟正黑體" w:hAnsi="微軟正黑體" w:hint="eastAsia"/>
                <w:sz w:val="18"/>
                <w:szCs w:val="18"/>
                <w:shd w:val="clear" w:color="auto" w:fill="FFFFFF"/>
              </w:rPr>
              <w:t>備料、餐點製作</w:t>
            </w:r>
          </w:p>
        </w:tc>
        <w:tc>
          <w:tcPr>
            <w:tcW w:w="620" w:type="pct"/>
            <w:vAlign w:val="center"/>
          </w:tcPr>
          <w:p w14:paraId="1FE8EFB5" w14:textId="77777777" w:rsidR="00CF4B99" w:rsidRDefault="00CF4B99" w:rsidP="00CF4B99">
            <w:pPr>
              <w:adjustRightInd w:val="0"/>
              <w:snapToGrid w:val="0"/>
              <w:spacing w:line="0" w:lineRule="atLeast"/>
              <w:jc w:val="center"/>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新竹、竹北</w:t>
            </w:r>
          </w:p>
          <w:p w14:paraId="4640AE79" w14:textId="77777777" w:rsidR="00CF4B99" w:rsidRPr="00907094" w:rsidRDefault="00CF4B99" w:rsidP="00CF4B99">
            <w:pPr>
              <w:widowControl/>
              <w:spacing w:line="280" w:lineRule="exact"/>
              <w:jc w:val="center"/>
              <w:rPr>
                <w:rFonts w:ascii="微軟正黑體" w:eastAsia="微軟正黑體" w:hAnsi="微軟正黑體" w:cs="新細明體"/>
                <w:kern w:val="0"/>
                <w:sz w:val="18"/>
                <w:szCs w:val="18"/>
              </w:rPr>
            </w:pPr>
            <w:r w:rsidRPr="00907094">
              <w:rPr>
                <w:rFonts w:ascii="微軟正黑體" w:eastAsia="微軟正黑體" w:hAnsi="微軟正黑體" w:cs="新細明體" w:hint="eastAsia"/>
                <w:kern w:val="0"/>
                <w:sz w:val="18"/>
                <w:szCs w:val="18"/>
              </w:rPr>
              <w:t>桃園、中壢</w:t>
            </w:r>
          </w:p>
          <w:p w14:paraId="3A1E56A0" w14:textId="3A7228E1" w:rsidR="00CF4B99" w:rsidRPr="00907094" w:rsidRDefault="00CF4B99" w:rsidP="00CF4B99">
            <w:pPr>
              <w:adjustRightInd w:val="0"/>
              <w:snapToGrid w:val="0"/>
              <w:spacing w:line="0" w:lineRule="atLeast"/>
              <w:jc w:val="center"/>
              <w:rPr>
                <w:rFonts w:ascii="微軟正黑體" w:eastAsia="微軟正黑體" w:hAnsi="微軟正黑體" w:cs="新細明體" w:hint="eastAsia"/>
                <w:kern w:val="0"/>
                <w:sz w:val="18"/>
                <w:szCs w:val="18"/>
              </w:rPr>
            </w:pPr>
            <w:r w:rsidRPr="00907094">
              <w:rPr>
                <w:rFonts w:ascii="微軟正黑體" w:eastAsia="微軟正黑體" w:hAnsi="微軟正黑體" w:cs="新細明體" w:hint="eastAsia"/>
                <w:kern w:val="0"/>
                <w:sz w:val="18"/>
                <w:szCs w:val="18"/>
              </w:rPr>
              <w:t>台中北屯區</w:t>
            </w:r>
          </w:p>
        </w:tc>
        <w:tc>
          <w:tcPr>
            <w:tcW w:w="252" w:type="pct"/>
          </w:tcPr>
          <w:p w14:paraId="38EE176F" w14:textId="77777777" w:rsidR="00CF4B99" w:rsidRPr="00315F6D" w:rsidRDefault="00CF4B99" w:rsidP="00CF4B99">
            <w:pPr>
              <w:adjustRightInd w:val="0"/>
              <w:snapToGrid w:val="0"/>
              <w:spacing w:line="0" w:lineRule="atLeast"/>
              <w:jc w:val="center"/>
              <w:rPr>
                <w:rFonts w:ascii="微軟正黑體" w:eastAsia="微軟正黑體" w:hAnsi="微軟正黑體"/>
                <w:sz w:val="22"/>
              </w:rPr>
            </w:pPr>
          </w:p>
        </w:tc>
      </w:tr>
    </w:tbl>
    <w:p w14:paraId="653B9ADF" w14:textId="4B4F0A64" w:rsidR="007D1F13" w:rsidRPr="00CF4B99" w:rsidRDefault="0036686D" w:rsidP="00CF4B99">
      <w:pPr>
        <w:tabs>
          <w:tab w:val="left" w:pos="284"/>
          <w:tab w:val="left" w:pos="426"/>
        </w:tabs>
        <w:spacing w:line="0" w:lineRule="atLeast"/>
        <w:rPr>
          <w:rFonts w:ascii="Times New Roman" w:eastAsia="標楷體" w:hAnsi="Times New Roman" w:cs="Times New Roman" w:hint="eastAsia"/>
          <w:sz w:val="32"/>
          <w:szCs w:val="24"/>
        </w:rPr>
      </w:pPr>
      <w:r w:rsidRPr="00315F6D">
        <w:rPr>
          <w:rFonts w:ascii="微軟正黑體" w:eastAsia="微軟正黑體" w:hAnsi="微軟正黑體" w:hint="eastAsia"/>
          <w:color w:val="FF0000"/>
          <w:sz w:val="22"/>
        </w:rPr>
        <w:t>因應107年就業服務法修正(條文內容：就業服務法第5條第2項：雇主招募或僱用員工，不得有下列情事：…六、提供職缺之經常性薪資未達新臺幣四萬元而未公開揭示或告知其薪資範圍；罰則-違反上述規定，處新臺幣六萬元以上三十萬元以下罰鍰。因為職缺都會公告，為避免廠商觸法，建請廠商務必列出職缺薪資範圍。(資料請以一頁為限)</w:t>
      </w:r>
    </w:p>
    <w:sectPr w:rsidR="007D1F13" w:rsidRPr="00CF4B99" w:rsidSect="00645210">
      <w:footerReference w:type="default" r:id="rId9"/>
      <w:pgSz w:w="11906" w:h="16838"/>
      <w:pgMar w:top="567" w:right="1134" w:bottom="709" w:left="1134" w:header="851" w:footer="5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CE265" w14:textId="77777777" w:rsidR="006528E3" w:rsidRDefault="006528E3">
      <w:r>
        <w:separator/>
      </w:r>
    </w:p>
  </w:endnote>
  <w:endnote w:type="continuationSeparator" w:id="0">
    <w:p w14:paraId="06CBEFAD" w14:textId="77777777" w:rsidR="006528E3" w:rsidRDefault="0065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132397"/>
      <w:docPartObj>
        <w:docPartGallery w:val="Page Numbers (Bottom of Page)"/>
        <w:docPartUnique/>
      </w:docPartObj>
    </w:sdtPr>
    <w:sdtContent>
      <w:p w14:paraId="26B60D52" w14:textId="77777777" w:rsidR="00000000" w:rsidRDefault="00FD63EE" w:rsidP="000C3E48">
        <w:pPr>
          <w:pStyle w:val="a3"/>
          <w:jc w:val="center"/>
        </w:pPr>
        <w:r>
          <w:fldChar w:fldCharType="begin"/>
        </w:r>
        <w:r>
          <w:instrText>PAGE   \* MERGEFORMAT</w:instrText>
        </w:r>
        <w:r>
          <w:fldChar w:fldCharType="separate"/>
        </w:r>
        <w:r w:rsidRPr="00A46DFF">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608EA" w14:textId="77777777" w:rsidR="006528E3" w:rsidRDefault="006528E3">
      <w:r>
        <w:separator/>
      </w:r>
    </w:p>
  </w:footnote>
  <w:footnote w:type="continuationSeparator" w:id="0">
    <w:p w14:paraId="4DD11FFC" w14:textId="77777777" w:rsidR="006528E3" w:rsidRDefault="00652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E7F9C"/>
    <w:multiLevelType w:val="hybridMultilevel"/>
    <w:tmpl w:val="BCDA7302"/>
    <w:lvl w:ilvl="0" w:tplc="0D747592">
      <w:start w:val="3"/>
      <w:numFmt w:val="bullet"/>
      <w:lvlText w:val="★"/>
      <w:lvlJc w:val="left"/>
      <w:pPr>
        <w:ind w:left="360" w:hanging="360"/>
      </w:pPr>
      <w:rPr>
        <w:rFonts w:ascii="標楷體" w:eastAsia="標楷體" w:hAnsi="標楷體" w:cs="Times New Roman" w:hint="eastAsia"/>
        <w:color w:val="292929"/>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084304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6D"/>
    <w:rsid w:val="00074D8B"/>
    <w:rsid w:val="0036686D"/>
    <w:rsid w:val="003B43CF"/>
    <w:rsid w:val="00645210"/>
    <w:rsid w:val="006528E3"/>
    <w:rsid w:val="007D1F13"/>
    <w:rsid w:val="00A26C3E"/>
    <w:rsid w:val="00BB75C4"/>
    <w:rsid w:val="00BD4440"/>
    <w:rsid w:val="00C21842"/>
    <w:rsid w:val="00CF4B99"/>
    <w:rsid w:val="00FD6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74B2"/>
  <w15:chartTrackingRefBased/>
  <w15:docId w15:val="{293B649A-A091-46DC-A7A6-19736ED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8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686D"/>
    <w:pPr>
      <w:tabs>
        <w:tab w:val="center" w:pos="4153"/>
        <w:tab w:val="right" w:pos="8306"/>
      </w:tabs>
      <w:snapToGrid w:val="0"/>
    </w:pPr>
    <w:rPr>
      <w:sz w:val="20"/>
      <w:szCs w:val="20"/>
    </w:rPr>
  </w:style>
  <w:style w:type="character" w:customStyle="1" w:styleId="a4">
    <w:name w:val="頁尾 字元"/>
    <w:basedOn w:val="a0"/>
    <w:link w:val="a3"/>
    <w:uiPriority w:val="99"/>
    <w:rsid w:val="0036686D"/>
    <w:rPr>
      <w:sz w:val="20"/>
      <w:szCs w:val="20"/>
    </w:rPr>
  </w:style>
  <w:style w:type="character" w:styleId="a5">
    <w:name w:val="Hyperlink"/>
    <w:basedOn w:val="a0"/>
    <w:uiPriority w:val="99"/>
    <w:unhideWhenUsed/>
    <w:rsid w:val="003B43CF"/>
    <w:rPr>
      <w:color w:val="0563C1" w:themeColor="hyperlink"/>
      <w:u w:val="single"/>
    </w:rPr>
  </w:style>
  <w:style w:type="character" w:styleId="a6">
    <w:name w:val="Unresolved Mention"/>
    <w:basedOn w:val="a0"/>
    <w:uiPriority w:val="99"/>
    <w:semiHidden/>
    <w:unhideWhenUsed/>
    <w:rsid w:val="003B4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toscanini.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彭美惠</dc:creator>
  <cp:keywords/>
  <dc:description/>
  <cp:lastModifiedBy>joling Yang</cp:lastModifiedBy>
  <cp:revision>5</cp:revision>
  <dcterms:created xsi:type="dcterms:W3CDTF">2025-04-02T04:27:00Z</dcterms:created>
  <dcterms:modified xsi:type="dcterms:W3CDTF">2025-04-02T04:59:00Z</dcterms:modified>
</cp:coreProperties>
</file>