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16A1E" w14:textId="77777777" w:rsidR="0036686D" w:rsidRPr="00FC72C9" w:rsidRDefault="0036686D" w:rsidP="0036686D">
      <w:pPr>
        <w:widowControl/>
        <w:spacing w:line="0" w:lineRule="atLeast"/>
        <w:jc w:val="center"/>
        <w:rPr>
          <w:rFonts w:ascii="微軟正黑體" w:eastAsia="微軟正黑體" w:hAnsi="微軟正黑體"/>
          <w:b/>
          <w:szCs w:val="24"/>
        </w:rPr>
      </w:pPr>
      <w:r w:rsidRPr="008E0EDA">
        <w:rPr>
          <w:rFonts w:ascii="微軟正黑體" w:eastAsia="微軟正黑體" w:hAnsi="微軟正黑體"/>
          <w:b/>
          <w:sz w:val="44"/>
          <w:szCs w:val="44"/>
        </w:rPr>
        <w:t>公司簡介</w:t>
      </w:r>
      <w:r>
        <w:rPr>
          <w:rFonts w:ascii="微軟正黑體" w:eastAsia="微軟正黑體" w:hAnsi="微軟正黑體" w:hint="eastAsia"/>
          <w:b/>
          <w:sz w:val="44"/>
          <w:szCs w:val="44"/>
        </w:rPr>
        <w:t>（</w:t>
      </w:r>
      <w:r>
        <w:rPr>
          <w:rFonts w:ascii="微軟正黑體" w:eastAsia="微軟正黑體" w:hAnsi="微軟正黑體"/>
          <w:b/>
          <w:sz w:val="44"/>
          <w:szCs w:val="44"/>
        </w:rPr>
        <w:t>僅限</w:t>
      </w:r>
      <w:r>
        <w:rPr>
          <w:rFonts w:ascii="微軟正黑體" w:eastAsia="微軟正黑體" w:hAnsi="微軟正黑體" w:hint="eastAsia"/>
          <w:b/>
          <w:sz w:val="44"/>
          <w:szCs w:val="44"/>
        </w:rPr>
        <w:t>word檔）</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531"/>
        <w:gridCol w:w="4665"/>
        <w:gridCol w:w="1773"/>
        <w:gridCol w:w="1609"/>
      </w:tblGrid>
      <w:tr w:rsidR="0036686D" w:rsidRPr="00315F6D" w14:paraId="2272446A" w14:textId="77777777" w:rsidTr="002A1D41">
        <w:trPr>
          <w:jc w:val="center"/>
        </w:trPr>
        <w:tc>
          <w:tcPr>
            <w:tcW w:w="824" w:type="pct"/>
            <w:shd w:val="clear" w:color="auto" w:fill="auto"/>
            <w:vAlign w:val="center"/>
          </w:tcPr>
          <w:p w14:paraId="28B103CD" w14:textId="77777777" w:rsidR="0036686D" w:rsidRPr="00315F6D" w:rsidRDefault="0036686D" w:rsidP="002A1D41">
            <w:pPr>
              <w:spacing w:line="500" w:lineRule="exact"/>
              <w:jc w:val="center"/>
              <w:rPr>
                <w:rFonts w:ascii="微軟正黑體" w:eastAsia="微軟正黑體" w:hAnsi="微軟正黑體"/>
                <w:sz w:val="22"/>
              </w:rPr>
            </w:pPr>
            <w:r w:rsidRPr="00315F6D">
              <w:rPr>
                <w:rFonts w:ascii="微軟正黑體" w:eastAsia="微軟正黑體" w:hAnsi="微軟正黑體" w:hint="eastAsia"/>
                <w:sz w:val="22"/>
              </w:rPr>
              <w:t>公司名稱</w:t>
            </w:r>
          </w:p>
        </w:tc>
        <w:tc>
          <w:tcPr>
            <w:tcW w:w="2460" w:type="pct"/>
            <w:shd w:val="clear" w:color="auto" w:fill="auto"/>
            <w:vAlign w:val="center"/>
          </w:tcPr>
          <w:p w14:paraId="29EB8F8A" w14:textId="75CEEE43" w:rsidR="0036686D" w:rsidRPr="00315F6D" w:rsidRDefault="007862CB" w:rsidP="002A1D41">
            <w:pPr>
              <w:spacing w:line="500" w:lineRule="exact"/>
              <w:rPr>
                <w:rFonts w:ascii="微軟正黑體" w:eastAsia="微軟正黑體" w:hAnsi="微軟正黑體"/>
                <w:color w:val="FF0000"/>
                <w:sz w:val="22"/>
              </w:rPr>
            </w:pPr>
            <w:r w:rsidRPr="007862CB">
              <w:rPr>
                <w:rFonts w:ascii="微軟正黑體" w:eastAsia="微軟正黑體" w:hAnsi="微軟正黑體" w:hint="eastAsia"/>
                <w:sz w:val="22"/>
              </w:rPr>
              <w:t>台新人壽保險股份有限公司</w:t>
            </w:r>
          </w:p>
        </w:tc>
        <w:tc>
          <w:tcPr>
            <w:tcW w:w="852" w:type="pct"/>
            <w:shd w:val="clear" w:color="auto" w:fill="auto"/>
            <w:vAlign w:val="center"/>
          </w:tcPr>
          <w:p w14:paraId="4CEE6039" w14:textId="77777777" w:rsidR="0036686D" w:rsidRPr="00315F6D" w:rsidRDefault="0036686D" w:rsidP="002A1D41">
            <w:pPr>
              <w:spacing w:line="500" w:lineRule="exact"/>
              <w:jc w:val="center"/>
              <w:rPr>
                <w:rFonts w:ascii="微軟正黑體" w:eastAsia="微軟正黑體" w:hAnsi="微軟正黑體"/>
                <w:color w:val="000000"/>
                <w:sz w:val="22"/>
              </w:rPr>
            </w:pPr>
            <w:r w:rsidRPr="00315F6D">
              <w:rPr>
                <w:rFonts w:ascii="微軟正黑體" w:eastAsia="微軟正黑體" w:hAnsi="微軟正黑體"/>
                <w:color w:val="000000"/>
                <w:sz w:val="22"/>
              </w:rPr>
              <w:t>攤位編號</w:t>
            </w:r>
          </w:p>
        </w:tc>
        <w:tc>
          <w:tcPr>
            <w:tcW w:w="864" w:type="pct"/>
            <w:shd w:val="clear" w:color="auto" w:fill="auto"/>
            <w:vAlign w:val="center"/>
          </w:tcPr>
          <w:p w14:paraId="6FEE424C" w14:textId="77777777" w:rsidR="0036686D" w:rsidRPr="00315F6D" w:rsidRDefault="0036686D" w:rsidP="002A1D41">
            <w:pPr>
              <w:spacing w:line="500" w:lineRule="exact"/>
              <w:jc w:val="center"/>
              <w:rPr>
                <w:rFonts w:ascii="微軟正黑體" w:eastAsia="微軟正黑體" w:hAnsi="微軟正黑體"/>
                <w:color w:val="FF0000"/>
                <w:sz w:val="22"/>
              </w:rPr>
            </w:pPr>
            <w:r w:rsidRPr="00315F6D">
              <w:rPr>
                <w:rFonts w:ascii="微軟正黑體" w:eastAsia="微軟正黑體" w:hAnsi="微軟正黑體"/>
                <w:color w:val="FF0000"/>
                <w:sz w:val="22"/>
              </w:rPr>
              <w:t>免填</w:t>
            </w:r>
          </w:p>
        </w:tc>
      </w:tr>
      <w:tr w:rsidR="0036686D" w:rsidRPr="00315F6D" w14:paraId="7216F548" w14:textId="77777777" w:rsidTr="002A1D41">
        <w:trPr>
          <w:jc w:val="center"/>
        </w:trPr>
        <w:tc>
          <w:tcPr>
            <w:tcW w:w="824" w:type="pct"/>
            <w:shd w:val="clear" w:color="auto" w:fill="auto"/>
            <w:vAlign w:val="center"/>
          </w:tcPr>
          <w:p w14:paraId="14B75214"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公司地址</w:t>
            </w:r>
          </w:p>
        </w:tc>
        <w:tc>
          <w:tcPr>
            <w:tcW w:w="2460" w:type="pct"/>
            <w:shd w:val="clear" w:color="auto" w:fill="auto"/>
            <w:vAlign w:val="center"/>
          </w:tcPr>
          <w:p w14:paraId="57D48C40" w14:textId="59B3976C" w:rsidR="0036686D" w:rsidRPr="007862CB" w:rsidRDefault="007862CB" w:rsidP="007862CB">
            <w:pPr>
              <w:widowControl/>
              <w:spacing w:before="450"/>
              <w:rPr>
                <w:rFonts w:ascii="微軟正黑體" w:eastAsia="微軟正黑體" w:hAnsi="微軟正黑體" w:hint="eastAsia"/>
                <w:color w:val="565656"/>
              </w:rPr>
            </w:pPr>
            <w:r>
              <w:rPr>
                <w:rFonts w:ascii="微軟正黑體" w:eastAsia="微軟正黑體" w:hAnsi="微軟正黑體" w:hint="eastAsia"/>
                <w:color w:val="565656"/>
              </w:rPr>
              <w:t>台北市松山區南京東路5段161號10樓</w:t>
            </w:r>
          </w:p>
        </w:tc>
        <w:tc>
          <w:tcPr>
            <w:tcW w:w="852" w:type="pct"/>
            <w:shd w:val="clear" w:color="auto" w:fill="auto"/>
            <w:vAlign w:val="center"/>
          </w:tcPr>
          <w:p w14:paraId="10155BEE"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統一編號</w:t>
            </w:r>
          </w:p>
        </w:tc>
        <w:tc>
          <w:tcPr>
            <w:tcW w:w="864" w:type="pct"/>
            <w:shd w:val="clear" w:color="auto" w:fill="auto"/>
            <w:vAlign w:val="center"/>
          </w:tcPr>
          <w:p w14:paraId="1E74636C" w14:textId="1B667A6E" w:rsidR="0036686D" w:rsidRPr="00315F6D" w:rsidRDefault="007862CB" w:rsidP="002A1D41">
            <w:pPr>
              <w:spacing w:line="0" w:lineRule="atLeast"/>
              <w:jc w:val="center"/>
              <w:rPr>
                <w:rFonts w:ascii="微軟正黑體" w:eastAsia="微軟正黑體" w:hAnsi="微軟正黑體"/>
                <w:sz w:val="22"/>
              </w:rPr>
            </w:pPr>
            <w:r>
              <w:rPr>
                <w:rFonts w:ascii="微軟正黑體" w:eastAsia="微軟正黑體" w:hAnsi="微軟正黑體" w:hint="eastAsia"/>
                <w:sz w:val="22"/>
              </w:rPr>
              <w:t>70789634</w:t>
            </w:r>
          </w:p>
        </w:tc>
      </w:tr>
      <w:tr w:rsidR="0036686D" w:rsidRPr="00315F6D" w14:paraId="7BF8625C" w14:textId="77777777" w:rsidTr="002A1D41">
        <w:trPr>
          <w:jc w:val="center"/>
        </w:trPr>
        <w:tc>
          <w:tcPr>
            <w:tcW w:w="824" w:type="pct"/>
            <w:shd w:val="clear" w:color="auto" w:fill="auto"/>
            <w:vAlign w:val="center"/>
          </w:tcPr>
          <w:p w14:paraId="75CCBD32"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負責人</w:t>
            </w:r>
          </w:p>
        </w:tc>
        <w:tc>
          <w:tcPr>
            <w:tcW w:w="2460" w:type="pct"/>
            <w:shd w:val="clear" w:color="auto" w:fill="auto"/>
            <w:vAlign w:val="center"/>
          </w:tcPr>
          <w:p w14:paraId="4A8312B0" w14:textId="69675D92" w:rsidR="0036686D" w:rsidRPr="00315F6D" w:rsidRDefault="007862CB" w:rsidP="002A1D41">
            <w:pPr>
              <w:spacing w:line="0" w:lineRule="atLeast"/>
              <w:jc w:val="center"/>
              <w:rPr>
                <w:rFonts w:ascii="微軟正黑體" w:eastAsia="微軟正黑體" w:hAnsi="微軟正黑體"/>
                <w:color w:val="FF0000"/>
                <w:sz w:val="22"/>
              </w:rPr>
            </w:pPr>
            <w:r w:rsidRPr="007862CB">
              <w:rPr>
                <w:rFonts w:ascii="微軟正黑體" w:eastAsia="微軟正黑體" w:hAnsi="微軟正黑體" w:hint="eastAsia"/>
                <w:sz w:val="22"/>
              </w:rPr>
              <w:t>蔡康</w:t>
            </w:r>
          </w:p>
        </w:tc>
        <w:tc>
          <w:tcPr>
            <w:tcW w:w="852" w:type="pct"/>
            <w:shd w:val="clear" w:color="auto" w:fill="auto"/>
            <w:vAlign w:val="center"/>
          </w:tcPr>
          <w:p w14:paraId="2170B697"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員工人數</w:t>
            </w:r>
          </w:p>
        </w:tc>
        <w:tc>
          <w:tcPr>
            <w:tcW w:w="864" w:type="pct"/>
            <w:shd w:val="clear" w:color="auto" w:fill="auto"/>
            <w:vAlign w:val="center"/>
          </w:tcPr>
          <w:p w14:paraId="7C1991B9" w14:textId="2A9A8EE1" w:rsidR="0036686D" w:rsidRPr="00315F6D" w:rsidRDefault="007862CB" w:rsidP="002A1D41">
            <w:pPr>
              <w:spacing w:line="0" w:lineRule="atLeast"/>
              <w:jc w:val="center"/>
              <w:rPr>
                <w:rFonts w:ascii="微軟正黑體" w:eastAsia="微軟正黑體" w:hAnsi="微軟正黑體"/>
                <w:sz w:val="22"/>
              </w:rPr>
            </w:pPr>
            <w:r>
              <w:rPr>
                <w:rFonts w:ascii="微軟正黑體" w:eastAsia="微軟正黑體" w:hAnsi="微軟正黑體" w:hint="eastAsia"/>
                <w:sz w:val="22"/>
              </w:rPr>
              <w:t>1200人</w:t>
            </w:r>
          </w:p>
        </w:tc>
      </w:tr>
      <w:tr w:rsidR="0036686D" w:rsidRPr="00315F6D" w14:paraId="19B36323" w14:textId="77777777" w:rsidTr="002A1D41">
        <w:trPr>
          <w:jc w:val="center"/>
        </w:trPr>
        <w:tc>
          <w:tcPr>
            <w:tcW w:w="824" w:type="pct"/>
            <w:shd w:val="clear" w:color="auto" w:fill="auto"/>
            <w:vAlign w:val="center"/>
          </w:tcPr>
          <w:p w14:paraId="02E262E1"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連絡人</w:t>
            </w:r>
          </w:p>
        </w:tc>
        <w:tc>
          <w:tcPr>
            <w:tcW w:w="2460" w:type="pct"/>
            <w:shd w:val="clear" w:color="auto" w:fill="auto"/>
            <w:vAlign w:val="center"/>
          </w:tcPr>
          <w:p w14:paraId="41F8042A" w14:textId="080A23AE" w:rsidR="0036686D" w:rsidRPr="00315F6D" w:rsidRDefault="007862CB" w:rsidP="002A1D41">
            <w:pPr>
              <w:spacing w:line="0" w:lineRule="atLeast"/>
              <w:jc w:val="center"/>
              <w:rPr>
                <w:rFonts w:ascii="微軟正黑體" w:eastAsia="微軟正黑體" w:hAnsi="微軟正黑體"/>
                <w:sz w:val="22"/>
              </w:rPr>
            </w:pPr>
            <w:r>
              <w:rPr>
                <w:rFonts w:ascii="微軟正黑體" w:eastAsia="微軟正黑體" w:hAnsi="微軟正黑體" w:hint="eastAsia"/>
                <w:sz w:val="22"/>
              </w:rPr>
              <w:t>詹易霖</w:t>
            </w:r>
          </w:p>
        </w:tc>
        <w:tc>
          <w:tcPr>
            <w:tcW w:w="852" w:type="pct"/>
            <w:shd w:val="clear" w:color="auto" w:fill="auto"/>
            <w:vAlign w:val="center"/>
          </w:tcPr>
          <w:p w14:paraId="62C4A277"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連絡電話</w:t>
            </w:r>
          </w:p>
        </w:tc>
        <w:tc>
          <w:tcPr>
            <w:tcW w:w="864" w:type="pct"/>
            <w:shd w:val="clear" w:color="auto" w:fill="auto"/>
            <w:vAlign w:val="center"/>
          </w:tcPr>
          <w:p w14:paraId="2C998C98" w14:textId="31AE9832" w:rsidR="0036686D" w:rsidRPr="00315F6D" w:rsidRDefault="007862CB" w:rsidP="002A1D41">
            <w:pPr>
              <w:spacing w:line="0" w:lineRule="atLeast"/>
              <w:jc w:val="center"/>
              <w:rPr>
                <w:rFonts w:ascii="微軟正黑體" w:eastAsia="微軟正黑體" w:hAnsi="微軟正黑體" w:hint="eastAsia"/>
                <w:sz w:val="22"/>
              </w:rPr>
            </w:pPr>
            <w:r>
              <w:rPr>
                <w:rFonts w:ascii="微軟正黑體" w:eastAsia="微軟正黑體" w:hAnsi="微軟正黑體" w:hint="eastAsia"/>
                <w:sz w:val="22"/>
              </w:rPr>
              <w:t>0955-211276</w:t>
            </w:r>
          </w:p>
        </w:tc>
      </w:tr>
      <w:tr w:rsidR="0036686D" w:rsidRPr="00315F6D" w14:paraId="629AFEBC" w14:textId="77777777" w:rsidTr="002A1D41">
        <w:trPr>
          <w:jc w:val="center"/>
        </w:trPr>
        <w:tc>
          <w:tcPr>
            <w:tcW w:w="824" w:type="pct"/>
            <w:shd w:val="clear" w:color="auto" w:fill="auto"/>
            <w:vAlign w:val="center"/>
          </w:tcPr>
          <w:p w14:paraId="11EEE6DF"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E-mail</w:t>
            </w:r>
          </w:p>
        </w:tc>
        <w:tc>
          <w:tcPr>
            <w:tcW w:w="4176" w:type="pct"/>
            <w:gridSpan w:val="3"/>
            <w:shd w:val="clear" w:color="auto" w:fill="auto"/>
            <w:vAlign w:val="center"/>
          </w:tcPr>
          <w:p w14:paraId="151BB27C" w14:textId="26612E71" w:rsidR="0036686D" w:rsidRPr="00315F6D" w:rsidRDefault="007862CB" w:rsidP="002A1D41">
            <w:pPr>
              <w:spacing w:line="0" w:lineRule="atLeast"/>
              <w:jc w:val="center"/>
              <w:rPr>
                <w:rFonts w:ascii="微軟正黑體" w:eastAsia="微軟正黑體" w:hAnsi="微軟正黑體" w:hint="eastAsia"/>
                <w:sz w:val="22"/>
              </w:rPr>
            </w:pPr>
            <w:r>
              <w:rPr>
                <w:rFonts w:ascii="微軟正黑體" w:eastAsia="微軟正黑體" w:hAnsi="微軟正黑體"/>
                <w:sz w:val="22"/>
              </w:rPr>
              <w:t>W</w:t>
            </w:r>
            <w:r>
              <w:rPr>
                <w:rFonts w:ascii="微軟正黑體" w:eastAsia="微軟正黑體" w:hAnsi="微軟正黑體" w:hint="eastAsia"/>
                <w:sz w:val="22"/>
              </w:rPr>
              <w:t>s00520@yahoo.com.tw</w:t>
            </w:r>
          </w:p>
        </w:tc>
      </w:tr>
      <w:tr w:rsidR="0036686D" w:rsidRPr="00315F6D" w14:paraId="16B5B945" w14:textId="77777777" w:rsidTr="002A1D41">
        <w:trPr>
          <w:jc w:val="center"/>
        </w:trPr>
        <w:tc>
          <w:tcPr>
            <w:tcW w:w="824" w:type="pct"/>
            <w:shd w:val="clear" w:color="auto" w:fill="auto"/>
            <w:vAlign w:val="center"/>
          </w:tcPr>
          <w:p w14:paraId="6F2B5B45"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公司網址     QR Code</w:t>
            </w:r>
          </w:p>
        </w:tc>
        <w:tc>
          <w:tcPr>
            <w:tcW w:w="4176" w:type="pct"/>
            <w:gridSpan w:val="3"/>
            <w:shd w:val="clear" w:color="auto" w:fill="auto"/>
            <w:vAlign w:val="center"/>
          </w:tcPr>
          <w:p w14:paraId="6D595243" w14:textId="38EB10DC" w:rsidR="0036686D" w:rsidRPr="00315F6D" w:rsidRDefault="007862CB" w:rsidP="002A1D41">
            <w:pPr>
              <w:spacing w:line="0" w:lineRule="atLeast"/>
              <w:jc w:val="center"/>
              <w:rPr>
                <w:rFonts w:ascii="微軟正黑體" w:eastAsia="微軟正黑體" w:hAnsi="微軟正黑體"/>
                <w:sz w:val="22"/>
              </w:rPr>
            </w:pPr>
            <w:r w:rsidRPr="007862CB">
              <w:rPr>
                <w:rFonts w:ascii="微軟正黑體" w:eastAsia="微軟正黑體" w:hAnsi="微軟正黑體"/>
                <w:sz w:val="22"/>
              </w:rPr>
              <w:t>https://www.taishinlife.com.tw/</w:t>
            </w:r>
          </w:p>
        </w:tc>
      </w:tr>
      <w:tr w:rsidR="0036686D" w:rsidRPr="00315F6D" w14:paraId="461C5A66" w14:textId="77777777" w:rsidTr="002A1D41">
        <w:trPr>
          <w:trHeight w:val="1572"/>
          <w:jc w:val="center"/>
        </w:trPr>
        <w:tc>
          <w:tcPr>
            <w:tcW w:w="824" w:type="pct"/>
            <w:shd w:val="clear" w:color="auto" w:fill="auto"/>
            <w:vAlign w:val="center"/>
          </w:tcPr>
          <w:p w14:paraId="54915951"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服務項目</w:t>
            </w:r>
          </w:p>
        </w:tc>
        <w:tc>
          <w:tcPr>
            <w:tcW w:w="4176" w:type="pct"/>
            <w:gridSpan w:val="3"/>
            <w:shd w:val="clear" w:color="auto" w:fill="auto"/>
            <w:vAlign w:val="center"/>
          </w:tcPr>
          <w:p w14:paraId="671C5CAE" w14:textId="554AD0D7" w:rsidR="0036686D" w:rsidRPr="00315F6D" w:rsidRDefault="007862CB" w:rsidP="002A1D41">
            <w:pPr>
              <w:spacing w:line="0" w:lineRule="atLeast"/>
              <w:rPr>
                <w:rFonts w:ascii="微軟正黑體" w:eastAsia="微軟正黑體" w:hAnsi="微軟正黑體"/>
                <w:sz w:val="22"/>
              </w:rPr>
            </w:pPr>
            <w:r w:rsidRPr="007862CB">
              <w:rPr>
                <w:rFonts w:ascii="微軟正黑體" w:eastAsia="微軟正黑體" w:hAnsi="微軟正黑體"/>
                <w:sz w:val="22"/>
              </w:rPr>
              <w:t>台新人壽近年來持續透過多元化的保險商品拓展保險市場，且採用精選壽險顧問方式培育保險人才，更以客戶需求出發，持續推出多樣化的保險商品，以提高國人壽險保障、做好財務安全與資產傳承為目標，讓保險成為個人家庭安心的防護網。 提供服務項目有：人身保險、醫療保險、儲蓄投資、退休規劃、資產規劃...等。</w:t>
            </w:r>
          </w:p>
        </w:tc>
      </w:tr>
      <w:tr w:rsidR="0036686D" w:rsidRPr="00315F6D" w14:paraId="1761C482" w14:textId="77777777" w:rsidTr="007862CB">
        <w:trPr>
          <w:trHeight w:val="2142"/>
          <w:jc w:val="center"/>
        </w:trPr>
        <w:tc>
          <w:tcPr>
            <w:tcW w:w="824" w:type="pct"/>
            <w:shd w:val="clear" w:color="auto" w:fill="auto"/>
            <w:vAlign w:val="center"/>
          </w:tcPr>
          <w:p w14:paraId="48C4D711"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勞動權益</w:t>
            </w:r>
          </w:p>
        </w:tc>
        <w:tc>
          <w:tcPr>
            <w:tcW w:w="4176" w:type="pct"/>
            <w:gridSpan w:val="3"/>
            <w:shd w:val="clear" w:color="auto" w:fill="auto"/>
            <w:vAlign w:val="center"/>
          </w:tcPr>
          <w:p w14:paraId="427B831D" w14:textId="2BE4E52B" w:rsidR="0036686D" w:rsidRPr="00315F6D" w:rsidRDefault="0036686D" w:rsidP="002A1D41">
            <w:pPr>
              <w:spacing w:line="0" w:lineRule="atLeast"/>
              <w:rPr>
                <w:rFonts w:ascii="微軟正黑體" w:eastAsia="微軟正黑體" w:hAnsi="微軟正黑體"/>
                <w:color w:val="FF0000"/>
                <w:sz w:val="22"/>
              </w:rPr>
            </w:pPr>
            <w:r w:rsidRPr="005D1EC6">
              <w:rPr>
                <w:rFonts w:ascii="微軟正黑體" w:eastAsia="微軟正黑體" w:hAnsi="微軟正黑體" w:hint="eastAsia"/>
                <w:sz w:val="22"/>
              </w:rPr>
              <w:sym w:font="Wingdings 2" w:char="F052"/>
            </w:r>
            <w:r w:rsidRPr="005D1EC6">
              <w:rPr>
                <w:rFonts w:ascii="微軟正黑體" w:eastAsia="微軟正黑體" w:hAnsi="微軟正黑體" w:hint="eastAsia"/>
                <w:sz w:val="22"/>
              </w:rPr>
              <w:t xml:space="preserve">勞、健保 </w:t>
            </w:r>
            <w:r w:rsidRPr="005D1EC6">
              <w:rPr>
                <w:rFonts w:ascii="微軟正黑體" w:eastAsia="微軟正黑體" w:hAnsi="微軟正黑體" w:hint="eastAsia"/>
                <w:sz w:val="22"/>
              </w:rPr>
              <w:sym w:font="Wingdings 2" w:char="F052"/>
            </w:r>
            <w:r w:rsidRPr="005D1EC6">
              <w:rPr>
                <w:rFonts w:ascii="微軟正黑體" w:eastAsia="微軟正黑體" w:hAnsi="微軟正黑體" w:hint="eastAsia"/>
                <w:sz w:val="22"/>
              </w:rPr>
              <w:t>勞退 休假制度____</w:t>
            </w:r>
            <w:r w:rsidR="006F3FD0">
              <w:rPr>
                <w:rFonts w:ascii="微軟正黑體" w:eastAsia="微軟正黑體" w:hAnsi="微軟正黑體" w:hint="eastAsia"/>
                <w:sz w:val="22"/>
              </w:rPr>
              <w:t>週休二日</w:t>
            </w:r>
            <w:r w:rsidRPr="005D1EC6">
              <w:rPr>
                <w:rFonts w:ascii="微軟正黑體" w:eastAsia="微軟正黑體" w:hAnsi="微軟正黑體" w:hint="eastAsia"/>
                <w:sz w:val="22"/>
              </w:rPr>
              <w:t>________</w:t>
            </w:r>
          </w:p>
        </w:tc>
      </w:tr>
      <w:tr w:rsidR="0036686D" w:rsidRPr="00315F6D" w14:paraId="300EFCF7" w14:textId="77777777" w:rsidTr="002A1D41">
        <w:trPr>
          <w:trHeight w:hRule="exact" w:val="567"/>
          <w:jc w:val="center"/>
        </w:trPr>
        <w:tc>
          <w:tcPr>
            <w:tcW w:w="824" w:type="pct"/>
            <w:vMerge w:val="restart"/>
            <w:shd w:val="clear" w:color="auto" w:fill="auto"/>
            <w:vAlign w:val="center"/>
          </w:tcPr>
          <w:p w14:paraId="1CBC61F5"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福利制度</w:t>
            </w:r>
          </w:p>
        </w:tc>
        <w:tc>
          <w:tcPr>
            <w:tcW w:w="2460" w:type="pct"/>
            <w:vMerge w:val="restart"/>
            <w:shd w:val="clear" w:color="auto" w:fill="auto"/>
            <w:vAlign w:val="center"/>
          </w:tcPr>
          <w:p w14:paraId="0206A65C" w14:textId="0C17109A" w:rsidR="0036686D" w:rsidRPr="00315F6D" w:rsidRDefault="007862CB" w:rsidP="002A1D41">
            <w:pPr>
              <w:spacing w:line="0" w:lineRule="atLeast"/>
              <w:rPr>
                <w:rFonts w:ascii="微軟正黑體" w:eastAsia="微軟正黑體" w:hAnsi="微軟正黑體"/>
                <w:color w:val="FF0000"/>
                <w:sz w:val="22"/>
              </w:rPr>
            </w:pPr>
            <w:r w:rsidRPr="007862CB">
              <w:rPr>
                <w:rFonts w:ascii="微軟正黑體" w:eastAsia="微軟正黑體" w:hAnsi="微軟正黑體"/>
                <w:sz w:val="22"/>
              </w:rPr>
              <w:t>完善的福利措施 (1)公司福利： - 三節禮金 - 員工旅遊補助 - 定期員工健康檢查 - 資深員工表揚獎勵 - 舉辦年終晚會 (2)職福會福利： - 生日禮金 - 員工子女獎助學金 - 社團活動補助 - 職工福利委員會婚喪喜慶補助 (3)系統的教育訓練制度 - 多元化之員工職涯發展計劃 - 提供各職類專業訓練 - 核心職能發展訓練 - 專業證照考試補助</w:t>
            </w:r>
          </w:p>
        </w:tc>
        <w:tc>
          <w:tcPr>
            <w:tcW w:w="852" w:type="pct"/>
            <w:shd w:val="clear" w:color="auto" w:fill="auto"/>
            <w:tcFitText/>
            <w:vAlign w:val="center"/>
          </w:tcPr>
          <w:p w14:paraId="5428CD4B" w14:textId="77777777" w:rsidR="0036686D" w:rsidRPr="00315F6D" w:rsidRDefault="0036686D" w:rsidP="002A1D41">
            <w:pPr>
              <w:spacing w:line="0" w:lineRule="atLeast"/>
              <w:jc w:val="center"/>
              <w:rPr>
                <w:rFonts w:ascii="微軟正黑體" w:eastAsia="微軟正黑體" w:hAnsi="微軟正黑體"/>
                <w:kern w:val="20"/>
                <w:sz w:val="22"/>
              </w:rPr>
            </w:pPr>
            <w:r w:rsidRPr="00A46DFF">
              <w:rPr>
                <w:rFonts w:ascii="微軟正黑體" w:eastAsia="微軟正黑體" w:hAnsi="微軟正黑體" w:hint="eastAsia"/>
                <w:spacing w:val="3"/>
                <w:w w:val="69"/>
                <w:sz w:val="22"/>
              </w:rPr>
              <w:t>是否進用身心障礙人</w:t>
            </w:r>
            <w:r w:rsidRPr="00A46DFF">
              <w:rPr>
                <w:rFonts w:ascii="微軟正黑體" w:eastAsia="微軟正黑體" w:hAnsi="微軟正黑體" w:hint="eastAsia"/>
                <w:spacing w:val="-13"/>
                <w:w w:val="69"/>
                <w:sz w:val="22"/>
              </w:rPr>
              <w:t>員</w:t>
            </w:r>
          </w:p>
        </w:tc>
        <w:tc>
          <w:tcPr>
            <w:tcW w:w="864" w:type="pct"/>
            <w:shd w:val="clear" w:color="auto" w:fill="auto"/>
            <w:vAlign w:val="center"/>
          </w:tcPr>
          <w:p w14:paraId="3C58A717" w14:textId="6435AF29" w:rsidR="0036686D" w:rsidRPr="00315F6D" w:rsidRDefault="0036686D" w:rsidP="002A1D41">
            <w:pPr>
              <w:spacing w:line="0" w:lineRule="atLeast"/>
              <w:rPr>
                <w:rFonts w:ascii="微軟正黑體" w:eastAsia="微軟正黑體" w:hAnsi="微軟正黑體"/>
                <w:color w:val="FF0000"/>
                <w:sz w:val="22"/>
              </w:rPr>
            </w:pPr>
            <w:r w:rsidRPr="005D1EC6">
              <w:rPr>
                <w:rFonts w:ascii="微軟正黑體" w:eastAsia="微軟正黑體" w:hAnsi="微軟正黑體"/>
                <w:sz w:val="22"/>
              </w:rPr>
              <w:t>是</w:t>
            </w:r>
          </w:p>
        </w:tc>
      </w:tr>
      <w:tr w:rsidR="0036686D" w:rsidRPr="00315F6D" w14:paraId="557DA617" w14:textId="77777777" w:rsidTr="007862CB">
        <w:trPr>
          <w:trHeight w:hRule="exact" w:val="2698"/>
          <w:jc w:val="center"/>
        </w:trPr>
        <w:tc>
          <w:tcPr>
            <w:tcW w:w="824" w:type="pct"/>
            <w:vMerge/>
            <w:shd w:val="clear" w:color="auto" w:fill="auto"/>
            <w:vAlign w:val="center"/>
          </w:tcPr>
          <w:p w14:paraId="4A0B60E1" w14:textId="77777777" w:rsidR="0036686D" w:rsidRPr="00315F6D" w:rsidRDefault="0036686D" w:rsidP="002A1D41">
            <w:pPr>
              <w:spacing w:line="0" w:lineRule="atLeast"/>
              <w:jc w:val="center"/>
              <w:rPr>
                <w:rFonts w:ascii="微軟正黑體" w:eastAsia="微軟正黑體" w:hAnsi="微軟正黑體"/>
                <w:sz w:val="22"/>
              </w:rPr>
            </w:pPr>
          </w:p>
        </w:tc>
        <w:tc>
          <w:tcPr>
            <w:tcW w:w="2460" w:type="pct"/>
            <w:vMerge/>
            <w:shd w:val="clear" w:color="auto" w:fill="auto"/>
            <w:vAlign w:val="center"/>
          </w:tcPr>
          <w:p w14:paraId="319066B7" w14:textId="77777777" w:rsidR="0036686D" w:rsidRPr="00315F6D" w:rsidRDefault="0036686D" w:rsidP="002A1D41">
            <w:pPr>
              <w:spacing w:line="0" w:lineRule="atLeast"/>
              <w:rPr>
                <w:rFonts w:ascii="微軟正黑體" w:eastAsia="微軟正黑體" w:hAnsi="微軟正黑體"/>
                <w:color w:val="FF0000"/>
                <w:sz w:val="22"/>
              </w:rPr>
            </w:pPr>
          </w:p>
        </w:tc>
        <w:tc>
          <w:tcPr>
            <w:tcW w:w="852" w:type="pct"/>
            <w:shd w:val="clear" w:color="auto" w:fill="auto"/>
            <w:tcFitText/>
            <w:vAlign w:val="center"/>
          </w:tcPr>
          <w:p w14:paraId="0BC13F31" w14:textId="77777777" w:rsidR="0036686D" w:rsidRPr="00315F6D" w:rsidRDefault="0036686D" w:rsidP="002A1D41">
            <w:pPr>
              <w:spacing w:line="0" w:lineRule="atLeast"/>
              <w:jc w:val="center"/>
              <w:rPr>
                <w:rFonts w:ascii="微軟正黑體" w:eastAsia="微軟正黑體" w:hAnsi="微軟正黑體"/>
                <w:spacing w:val="15"/>
                <w:w w:val="61"/>
                <w:kern w:val="0"/>
                <w:sz w:val="22"/>
              </w:rPr>
            </w:pPr>
            <w:r w:rsidRPr="006E3C28">
              <w:rPr>
                <w:rFonts w:ascii="微軟正黑體" w:eastAsia="微軟正黑體" w:hAnsi="微軟正黑體" w:hint="eastAsia"/>
                <w:w w:val="99"/>
                <w:sz w:val="22"/>
              </w:rPr>
              <w:t>是否進用外籍</w:t>
            </w:r>
            <w:r w:rsidRPr="006E3C28">
              <w:rPr>
                <w:rFonts w:ascii="微軟正黑體" w:eastAsia="微軟正黑體" w:hAnsi="微軟正黑體" w:hint="eastAsia"/>
                <w:spacing w:val="6"/>
                <w:w w:val="99"/>
                <w:sz w:val="22"/>
              </w:rPr>
              <w:t>生</w:t>
            </w:r>
          </w:p>
        </w:tc>
        <w:tc>
          <w:tcPr>
            <w:tcW w:w="864" w:type="pct"/>
            <w:shd w:val="clear" w:color="auto" w:fill="auto"/>
            <w:vAlign w:val="center"/>
          </w:tcPr>
          <w:p w14:paraId="0FA203EF" w14:textId="28C5954D" w:rsidR="0036686D" w:rsidRPr="00315F6D" w:rsidRDefault="0036686D" w:rsidP="002A1D41">
            <w:pPr>
              <w:spacing w:line="0" w:lineRule="atLeast"/>
              <w:rPr>
                <w:rFonts w:ascii="微軟正黑體" w:eastAsia="微軟正黑體" w:hAnsi="微軟正黑體"/>
                <w:spacing w:val="15"/>
                <w:w w:val="61"/>
                <w:kern w:val="0"/>
                <w:sz w:val="22"/>
              </w:rPr>
            </w:pPr>
            <w:r w:rsidRPr="005D1EC6">
              <w:rPr>
                <w:rFonts w:ascii="微軟正黑體" w:eastAsia="微軟正黑體" w:hAnsi="微軟正黑體"/>
                <w:sz w:val="22"/>
              </w:rPr>
              <w:t>是</w:t>
            </w:r>
          </w:p>
        </w:tc>
      </w:tr>
      <w:tr w:rsidR="0036686D" w:rsidRPr="00315F6D" w14:paraId="158CE9D2" w14:textId="77777777" w:rsidTr="002A1D41">
        <w:trPr>
          <w:trHeight w:val="1256"/>
          <w:jc w:val="center"/>
        </w:trPr>
        <w:tc>
          <w:tcPr>
            <w:tcW w:w="824" w:type="pct"/>
            <w:shd w:val="clear" w:color="auto" w:fill="auto"/>
            <w:vAlign w:val="center"/>
          </w:tcPr>
          <w:p w14:paraId="50599805"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公司簡介</w:t>
            </w:r>
          </w:p>
        </w:tc>
        <w:tc>
          <w:tcPr>
            <w:tcW w:w="4176" w:type="pct"/>
            <w:gridSpan w:val="3"/>
            <w:shd w:val="clear" w:color="auto" w:fill="auto"/>
            <w:vAlign w:val="center"/>
          </w:tcPr>
          <w:p w14:paraId="1829E597" w14:textId="77777777" w:rsidR="0036686D" w:rsidRPr="00315F6D" w:rsidRDefault="0036686D" w:rsidP="002A1D41">
            <w:pPr>
              <w:spacing w:line="0" w:lineRule="atLeast"/>
              <w:rPr>
                <w:rFonts w:ascii="微軟正黑體" w:eastAsia="微軟正黑體" w:hAnsi="微軟正黑體"/>
                <w:color w:val="FF0000"/>
                <w:sz w:val="22"/>
              </w:rPr>
            </w:pPr>
            <w:r w:rsidRPr="00315F6D">
              <w:rPr>
                <w:rFonts w:ascii="微軟正黑體" w:eastAsia="微軟正黑體" w:hAnsi="微軟正黑體" w:hint="eastAsia"/>
                <w:color w:val="FF0000"/>
                <w:sz w:val="22"/>
              </w:rPr>
              <w:t>（請於200字以內，簡要敘明）</w:t>
            </w:r>
          </w:p>
          <w:p w14:paraId="1A59894E" w14:textId="29D09292" w:rsidR="0036686D" w:rsidRDefault="007862CB" w:rsidP="002A1D41">
            <w:pPr>
              <w:spacing w:line="0" w:lineRule="atLeast"/>
              <w:rPr>
                <w:rFonts w:ascii="微軟正黑體" w:eastAsia="微軟正黑體" w:hAnsi="微軟正黑體"/>
                <w:color w:val="FF0000"/>
                <w:sz w:val="22"/>
              </w:rPr>
            </w:pPr>
            <w:r w:rsidRPr="002B3BA2">
              <w:rPr>
                <w:rFonts w:ascii="微軟正黑體" w:eastAsia="微軟正黑體" w:hAnsi="微軟正黑體" w:hint="eastAsia"/>
              </w:rPr>
              <w:t>隸屬台新金控的</w:t>
            </w:r>
            <w:r w:rsidRPr="002B3BA2">
              <w:rPr>
                <w:rFonts w:ascii="微軟正黑體" w:eastAsia="微軟正黑體" w:hAnsi="微軟正黑體"/>
              </w:rPr>
              <w:t>台新人壽</w:t>
            </w:r>
            <w:r w:rsidRPr="002B3BA2">
              <w:rPr>
                <w:rFonts w:ascii="微軟正黑體" w:eastAsia="微軟正黑體" w:hAnsi="微軟正黑體" w:hint="eastAsia"/>
              </w:rPr>
              <w:t>(前身為保德信人壽)</w:t>
            </w:r>
            <w:r w:rsidRPr="002B3BA2">
              <w:rPr>
                <w:rFonts w:ascii="微軟正黑體" w:eastAsia="微軟正黑體" w:hAnsi="微軟正黑體"/>
              </w:rPr>
              <w:t>，在台深耕超過30年，是唯一多次榮獲金管會認可的模範壽險公司，採用</w:t>
            </w:r>
            <w:r w:rsidRPr="002B3BA2">
              <w:rPr>
                <w:rFonts w:ascii="微軟正黑體" w:eastAsia="微軟正黑體" w:hAnsi="微軟正黑體" w:hint="eastAsia"/>
              </w:rPr>
              <w:t>專職的</w:t>
            </w:r>
            <w:r w:rsidRPr="002B3BA2">
              <w:rPr>
                <w:rFonts w:ascii="微軟正黑體" w:eastAsia="微軟正黑體" w:hAnsi="微軟正黑體"/>
              </w:rPr>
              <w:t>壽險顧問方式培育保險人才</w:t>
            </w:r>
            <w:r w:rsidRPr="002B3BA2">
              <w:rPr>
                <w:rFonts w:ascii="微軟正黑體" w:eastAsia="微軟正黑體" w:hAnsi="微軟正黑體" w:hint="eastAsia"/>
              </w:rPr>
              <w:t>，用</w:t>
            </w:r>
            <w:r w:rsidRPr="002B3BA2">
              <w:rPr>
                <w:rFonts w:ascii="微軟正黑體" w:eastAsia="微軟正黑體" w:hAnsi="微軟正黑體"/>
              </w:rPr>
              <w:t>專業優質的</w:t>
            </w:r>
            <w:r w:rsidRPr="002B3BA2">
              <w:rPr>
                <w:rFonts w:ascii="微軟正黑體" w:eastAsia="微軟正黑體" w:hAnsi="微軟正黑體" w:hint="eastAsia"/>
              </w:rPr>
              <w:t>顧問式</w:t>
            </w:r>
            <w:r w:rsidRPr="002B3BA2">
              <w:rPr>
                <w:rFonts w:ascii="微軟正黑體" w:eastAsia="微軟正黑體" w:hAnsi="微軟正黑體"/>
              </w:rPr>
              <w:t>服務著稱於業界，</w:t>
            </w:r>
            <w:r w:rsidRPr="002B3BA2">
              <w:rPr>
                <w:rFonts w:ascii="微軟正黑體" w:eastAsia="微軟正黑體" w:hAnsi="微軟正黑體" w:hint="eastAsia"/>
              </w:rPr>
              <w:t>以</w:t>
            </w:r>
            <w:r w:rsidRPr="002B3BA2">
              <w:rPr>
                <w:rFonts w:ascii="微軟正黑體" w:eastAsia="微軟正黑體" w:hAnsi="微軟正黑體"/>
              </w:rPr>
              <w:t>客戶需求為導向，提供客戶優質而全方位的解決方案，提高國人壽險保障、做好財務安全與資產傳承為目標，讓保險成為個人家庭安心的防護網。</w:t>
            </w:r>
          </w:p>
          <w:p w14:paraId="77F538B2" w14:textId="77777777" w:rsidR="0036686D" w:rsidRPr="00315F6D" w:rsidRDefault="0036686D" w:rsidP="002A1D41">
            <w:pPr>
              <w:spacing w:line="0" w:lineRule="atLeast"/>
              <w:rPr>
                <w:rFonts w:ascii="微軟正黑體" w:eastAsia="微軟正黑體" w:hAnsi="微軟正黑體"/>
                <w:color w:val="FF0000"/>
                <w:sz w:val="22"/>
              </w:rPr>
            </w:pPr>
          </w:p>
        </w:tc>
      </w:tr>
    </w:tbl>
    <w:p w14:paraId="59F2D928" w14:textId="77777777" w:rsidR="0036686D" w:rsidRPr="004059AE" w:rsidRDefault="0036686D" w:rsidP="0036686D">
      <w:pPr>
        <w:widowControl/>
        <w:rPr>
          <w:rFonts w:ascii="Times New Roman" w:eastAsia="標楷體" w:hAnsi="Times New Roman" w:cs="Times New Roman"/>
          <w:sz w:val="18"/>
          <w:szCs w:val="18"/>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134"/>
        <w:gridCol w:w="772"/>
        <w:gridCol w:w="1730"/>
        <w:gridCol w:w="1948"/>
        <w:gridCol w:w="1515"/>
        <w:gridCol w:w="1490"/>
        <w:gridCol w:w="989"/>
      </w:tblGrid>
      <w:tr w:rsidR="0036686D" w:rsidRPr="00315F6D" w14:paraId="31265912" w14:textId="77777777" w:rsidTr="002A1D41">
        <w:trPr>
          <w:trHeight w:val="20"/>
          <w:jc w:val="center"/>
        </w:trPr>
        <w:tc>
          <w:tcPr>
            <w:tcW w:w="626" w:type="pct"/>
            <w:shd w:val="clear" w:color="auto" w:fill="auto"/>
            <w:vAlign w:val="center"/>
          </w:tcPr>
          <w:p w14:paraId="5481B264"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kern w:val="0"/>
                <w:sz w:val="22"/>
              </w:rPr>
              <w:lastRenderedPageBreak/>
              <w:t>職務名稱</w:t>
            </w:r>
          </w:p>
        </w:tc>
        <w:tc>
          <w:tcPr>
            <w:tcW w:w="437" w:type="pct"/>
            <w:shd w:val="clear" w:color="auto" w:fill="auto"/>
            <w:vAlign w:val="center"/>
          </w:tcPr>
          <w:p w14:paraId="0EA57E86"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kern w:val="0"/>
                <w:sz w:val="22"/>
              </w:rPr>
              <w:t>人數</w:t>
            </w:r>
          </w:p>
        </w:tc>
        <w:tc>
          <w:tcPr>
            <w:tcW w:w="937" w:type="pct"/>
            <w:shd w:val="clear" w:color="auto" w:fill="auto"/>
            <w:vAlign w:val="center"/>
          </w:tcPr>
          <w:p w14:paraId="7DF38622" w14:textId="77777777" w:rsidR="0036686D" w:rsidRDefault="0036686D" w:rsidP="002A1D41">
            <w:pPr>
              <w:spacing w:line="0" w:lineRule="atLeast"/>
              <w:jc w:val="center"/>
              <w:rPr>
                <w:rFonts w:ascii="微軟正黑體" w:eastAsia="微軟正黑體" w:hAnsi="微軟正黑體"/>
                <w:kern w:val="0"/>
                <w:sz w:val="22"/>
              </w:rPr>
            </w:pPr>
            <w:r w:rsidRPr="00315F6D">
              <w:rPr>
                <w:rFonts w:ascii="微軟正黑體" w:eastAsia="微軟正黑體" w:hAnsi="微軟正黑體" w:hint="eastAsia"/>
                <w:kern w:val="0"/>
                <w:sz w:val="22"/>
              </w:rPr>
              <w:t>主要資格條件</w:t>
            </w:r>
          </w:p>
          <w:p w14:paraId="026DD40C" w14:textId="77777777" w:rsidR="0036686D" w:rsidRPr="00315F6D" w:rsidRDefault="0036686D" w:rsidP="002A1D41">
            <w:pPr>
              <w:spacing w:line="300" w:lineRule="exact"/>
              <w:jc w:val="center"/>
              <w:rPr>
                <w:rFonts w:ascii="微軟正黑體" w:eastAsia="微軟正黑體" w:hAnsi="微軟正黑體"/>
                <w:sz w:val="22"/>
              </w:rPr>
            </w:pPr>
            <w:r w:rsidRPr="00315F6D">
              <w:rPr>
                <w:rFonts w:ascii="微軟正黑體" w:eastAsia="微軟正黑體" w:hAnsi="微軟正黑體" w:hint="eastAsia"/>
                <w:color w:val="FF0000"/>
                <w:sz w:val="22"/>
              </w:rPr>
              <w:t>（例如：學歷及系所、技能、語文、證照等）</w:t>
            </w:r>
          </w:p>
        </w:tc>
        <w:tc>
          <w:tcPr>
            <w:tcW w:w="813" w:type="pct"/>
            <w:shd w:val="clear" w:color="auto" w:fill="auto"/>
            <w:vAlign w:val="center"/>
          </w:tcPr>
          <w:p w14:paraId="4A6C700E" w14:textId="77777777" w:rsidR="0036686D" w:rsidRDefault="0036686D" w:rsidP="002A1D41">
            <w:pPr>
              <w:spacing w:line="300" w:lineRule="exact"/>
              <w:jc w:val="center"/>
              <w:rPr>
                <w:rFonts w:ascii="微軟正黑體" w:eastAsia="微軟正黑體" w:hAnsi="微軟正黑體"/>
                <w:kern w:val="0"/>
                <w:sz w:val="22"/>
              </w:rPr>
            </w:pPr>
            <w:r w:rsidRPr="00315F6D">
              <w:rPr>
                <w:rFonts w:ascii="微軟正黑體" w:eastAsia="微軟正黑體" w:hAnsi="微軟正黑體" w:hint="eastAsia"/>
                <w:kern w:val="0"/>
                <w:sz w:val="22"/>
              </w:rPr>
              <w:t>待遇</w:t>
            </w:r>
          </w:p>
          <w:p w14:paraId="3D139C8F"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r w:rsidRPr="00315F6D">
              <w:rPr>
                <w:rFonts w:ascii="微軟正黑體" w:eastAsia="微軟正黑體" w:hAnsi="微軟正黑體" w:hint="eastAsia"/>
                <w:color w:val="FF0000"/>
                <w:sz w:val="22"/>
              </w:rPr>
              <w:t>(</w:t>
            </w:r>
            <w:r>
              <w:rPr>
                <w:rFonts w:ascii="微軟正黑體" w:eastAsia="微軟正黑體" w:hAnsi="微軟正黑體" w:hint="eastAsia"/>
                <w:color w:val="FF0000"/>
                <w:sz w:val="22"/>
              </w:rPr>
              <w:t>禁</w:t>
            </w:r>
            <w:r>
              <w:rPr>
                <w:rFonts w:ascii="微軟正黑體" w:eastAsia="微軟正黑體" w:hAnsi="微軟正黑體"/>
                <w:color w:val="FF0000"/>
                <w:sz w:val="22"/>
              </w:rPr>
              <w:t>面議及低於勞基法薪資</w:t>
            </w:r>
            <w:r w:rsidRPr="00315F6D">
              <w:rPr>
                <w:rFonts w:ascii="微軟正黑體" w:eastAsia="微軟正黑體" w:hAnsi="微軟正黑體" w:hint="eastAsia"/>
                <w:color w:val="FF0000"/>
                <w:sz w:val="22"/>
              </w:rPr>
              <w:t>)</w:t>
            </w:r>
          </w:p>
        </w:tc>
        <w:tc>
          <w:tcPr>
            <w:tcW w:w="825" w:type="pct"/>
            <w:shd w:val="clear" w:color="auto" w:fill="auto"/>
            <w:vAlign w:val="center"/>
          </w:tcPr>
          <w:p w14:paraId="3469F1C4" w14:textId="77777777" w:rsidR="0036686D" w:rsidRPr="004E01D5" w:rsidRDefault="0036686D" w:rsidP="002A1D41">
            <w:pPr>
              <w:adjustRightInd w:val="0"/>
              <w:snapToGrid w:val="0"/>
              <w:spacing w:line="0" w:lineRule="atLeast"/>
              <w:jc w:val="center"/>
              <w:rPr>
                <w:rFonts w:ascii="微軟正黑體" w:eastAsia="微軟正黑體" w:hAnsi="微軟正黑體"/>
                <w:kern w:val="0"/>
                <w:sz w:val="22"/>
              </w:rPr>
            </w:pPr>
            <w:r w:rsidRPr="00315F6D">
              <w:rPr>
                <w:rFonts w:ascii="微軟正黑體" w:eastAsia="微軟正黑體" w:hAnsi="微軟正黑體" w:hint="eastAsia"/>
                <w:kern w:val="0"/>
                <w:sz w:val="22"/>
              </w:rPr>
              <w:t>工作內容</w:t>
            </w:r>
          </w:p>
        </w:tc>
        <w:tc>
          <w:tcPr>
            <w:tcW w:w="812" w:type="pct"/>
            <w:vAlign w:val="center"/>
          </w:tcPr>
          <w:p w14:paraId="5F6CC18B" w14:textId="77777777" w:rsidR="0036686D" w:rsidRPr="004E01D5" w:rsidRDefault="0036686D" w:rsidP="002A1D41">
            <w:pPr>
              <w:adjustRightInd w:val="0"/>
              <w:snapToGrid w:val="0"/>
              <w:spacing w:line="0" w:lineRule="atLeast"/>
              <w:jc w:val="center"/>
              <w:rPr>
                <w:rFonts w:ascii="微軟正黑體" w:eastAsia="微軟正黑體" w:hAnsi="微軟正黑體"/>
                <w:kern w:val="0"/>
                <w:sz w:val="22"/>
              </w:rPr>
            </w:pPr>
            <w:r w:rsidRPr="00C200A4">
              <w:rPr>
                <w:rFonts w:ascii="微軟正黑體" w:eastAsia="微軟正黑體" w:hAnsi="微軟正黑體" w:hint="eastAsia"/>
                <w:kern w:val="0"/>
                <w:sz w:val="22"/>
              </w:rPr>
              <w:t>工作地點</w:t>
            </w:r>
          </w:p>
        </w:tc>
        <w:tc>
          <w:tcPr>
            <w:tcW w:w="550" w:type="pct"/>
            <w:vAlign w:val="center"/>
          </w:tcPr>
          <w:p w14:paraId="6A49ED6D" w14:textId="77777777" w:rsidR="0036686D" w:rsidRPr="00315F6D" w:rsidRDefault="0036686D" w:rsidP="002A1D41">
            <w:pPr>
              <w:spacing w:line="0" w:lineRule="atLeast"/>
              <w:jc w:val="center"/>
              <w:rPr>
                <w:rFonts w:ascii="微軟正黑體" w:eastAsia="微軟正黑體" w:hAnsi="微軟正黑體"/>
                <w:kern w:val="0"/>
                <w:sz w:val="22"/>
                <w:highlight w:val="yellow"/>
              </w:rPr>
            </w:pPr>
            <w:r w:rsidRPr="00CE79C9">
              <w:rPr>
                <w:rFonts w:ascii="微軟正黑體" w:eastAsia="微軟正黑體" w:hAnsi="微軟正黑體" w:hint="eastAsia"/>
                <w:kern w:val="0"/>
                <w:sz w:val="22"/>
              </w:rPr>
              <w:t>備註</w:t>
            </w:r>
          </w:p>
        </w:tc>
      </w:tr>
      <w:tr w:rsidR="0036686D" w:rsidRPr="00315F6D" w14:paraId="03BEF9DB" w14:textId="77777777" w:rsidTr="002A1D41">
        <w:trPr>
          <w:trHeight w:val="20"/>
          <w:jc w:val="center"/>
        </w:trPr>
        <w:tc>
          <w:tcPr>
            <w:tcW w:w="626" w:type="pct"/>
            <w:shd w:val="clear" w:color="auto" w:fill="auto"/>
            <w:vAlign w:val="center"/>
          </w:tcPr>
          <w:p w14:paraId="2733E5A7" w14:textId="25EA5F65" w:rsidR="0036686D" w:rsidRPr="007862CB" w:rsidRDefault="007862CB" w:rsidP="002A1D41">
            <w:pPr>
              <w:adjustRightInd w:val="0"/>
              <w:snapToGrid w:val="0"/>
              <w:spacing w:line="0" w:lineRule="atLeast"/>
              <w:jc w:val="center"/>
              <w:rPr>
                <w:rFonts w:ascii="微軟正黑體" w:eastAsia="微軟正黑體" w:hAnsi="微軟正黑體"/>
                <w:sz w:val="22"/>
              </w:rPr>
            </w:pPr>
            <w:r w:rsidRPr="007862CB">
              <w:rPr>
                <w:rFonts w:ascii="微軟正黑體" w:eastAsia="微軟正黑體" w:hAnsi="微軟正黑體" w:hint="eastAsia"/>
                <w:sz w:val="22"/>
              </w:rPr>
              <w:t>壽險顧問</w:t>
            </w:r>
          </w:p>
        </w:tc>
        <w:tc>
          <w:tcPr>
            <w:tcW w:w="437" w:type="pct"/>
            <w:shd w:val="clear" w:color="auto" w:fill="auto"/>
            <w:vAlign w:val="center"/>
          </w:tcPr>
          <w:p w14:paraId="0CFDF08B" w14:textId="4903BFC7" w:rsidR="0036686D" w:rsidRPr="007862CB" w:rsidRDefault="007862CB" w:rsidP="002A1D41">
            <w:pPr>
              <w:adjustRightInd w:val="0"/>
              <w:snapToGrid w:val="0"/>
              <w:spacing w:line="0" w:lineRule="atLeast"/>
              <w:jc w:val="center"/>
              <w:rPr>
                <w:rFonts w:ascii="微軟正黑體" w:eastAsia="微軟正黑體" w:hAnsi="微軟正黑體"/>
                <w:sz w:val="22"/>
              </w:rPr>
            </w:pPr>
            <w:r w:rsidRPr="007862CB">
              <w:rPr>
                <w:rFonts w:ascii="微軟正黑體" w:eastAsia="微軟正黑體" w:hAnsi="微軟正黑體" w:hint="eastAsia"/>
                <w:sz w:val="22"/>
              </w:rPr>
              <w:t>10</w:t>
            </w:r>
          </w:p>
        </w:tc>
        <w:tc>
          <w:tcPr>
            <w:tcW w:w="937" w:type="pct"/>
            <w:shd w:val="clear" w:color="auto" w:fill="auto"/>
            <w:vAlign w:val="center"/>
          </w:tcPr>
          <w:p w14:paraId="0501B2CE" w14:textId="2741C296" w:rsidR="0036686D" w:rsidRPr="007862CB" w:rsidRDefault="007862CB" w:rsidP="002A1D41">
            <w:pPr>
              <w:adjustRightInd w:val="0"/>
              <w:snapToGrid w:val="0"/>
              <w:spacing w:line="0" w:lineRule="atLeast"/>
              <w:rPr>
                <w:rFonts w:ascii="微軟正黑體" w:eastAsia="微軟正黑體" w:hAnsi="微軟正黑體"/>
                <w:sz w:val="22"/>
              </w:rPr>
            </w:pPr>
            <w:r w:rsidRPr="007862CB">
              <w:rPr>
                <w:rFonts w:ascii="微軟正黑體" w:eastAsia="微軟正黑體" w:hAnsi="微軟正黑體" w:hint="eastAsia"/>
                <w:sz w:val="22"/>
              </w:rPr>
              <w:t>不拘</w:t>
            </w:r>
          </w:p>
        </w:tc>
        <w:tc>
          <w:tcPr>
            <w:tcW w:w="813" w:type="pct"/>
            <w:shd w:val="clear" w:color="auto" w:fill="auto"/>
            <w:vAlign w:val="center"/>
          </w:tcPr>
          <w:p w14:paraId="52459E35" w14:textId="77777777" w:rsidR="007862CB" w:rsidRPr="007862CB" w:rsidRDefault="007862CB" w:rsidP="007862CB">
            <w:pPr>
              <w:spacing w:line="320" w:lineRule="exact"/>
              <w:jc w:val="center"/>
              <w:rPr>
                <w:rFonts w:ascii="微軟正黑體" w:eastAsia="微軟正黑體" w:hAnsi="微軟正黑體" w:cs="標楷體"/>
                <w:b/>
              </w:rPr>
            </w:pPr>
            <w:r w:rsidRPr="007862CB">
              <w:rPr>
                <w:rFonts w:ascii="微軟正黑體" w:eastAsia="微軟正黑體" w:hAnsi="微軟正黑體" w:cs="標楷體" w:hint="eastAsia"/>
                <w:b/>
              </w:rPr>
              <w:t>30,000~60,000</w:t>
            </w:r>
          </w:p>
          <w:p w14:paraId="2D35460E" w14:textId="53D344E0" w:rsidR="0036686D" w:rsidRPr="007862CB" w:rsidRDefault="007862CB" w:rsidP="007862CB">
            <w:pPr>
              <w:adjustRightInd w:val="0"/>
              <w:snapToGrid w:val="0"/>
              <w:spacing w:line="0" w:lineRule="atLeast"/>
              <w:rPr>
                <w:rFonts w:ascii="微軟正黑體" w:eastAsia="微軟正黑體" w:hAnsi="微軟正黑體"/>
                <w:sz w:val="22"/>
              </w:rPr>
            </w:pPr>
            <w:r w:rsidRPr="007862CB">
              <w:rPr>
                <w:rFonts w:ascii="微軟正黑體" w:eastAsia="微軟正黑體" w:hAnsi="微軟正黑體" w:cs="標楷體" w:hint="eastAsia"/>
                <w:b/>
              </w:rPr>
              <w:t>(為期兩年)</w:t>
            </w:r>
          </w:p>
        </w:tc>
        <w:tc>
          <w:tcPr>
            <w:tcW w:w="825" w:type="pct"/>
            <w:shd w:val="clear" w:color="auto" w:fill="auto"/>
            <w:vAlign w:val="center"/>
          </w:tcPr>
          <w:p w14:paraId="6FCD49EB" w14:textId="551CE631" w:rsidR="0036686D" w:rsidRPr="007862CB" w:rsidRDefault="007862CB" w:rsidP="002A1D41">
            <w:pPr>
              <w:adjustRightInd w:val="0"/>
              <w:snapToGrid w:val="0"/>
              <w:spacing w:line="0" w:lineRule="atLeast"/>
              <w:rPr>
                <w:rFonts w:ascii="微軟正黑體" w:eastAsia="微軟正黑體" w:hAnsi="微軟正黑體"/>
                <w:sz w:val="22"/>
              </w:rPr>
            </w:pPr>
            <w:r w:rsidRPr="007862CB">
              <w:rPr>
                <w:rFonts w:ascii="微軟正黑體" w:eastAsia="微軟正黑體" w:hAnsi="微軟正黑體" w:hint="eastAsia"/>
                <w:sz w:val="22"/>
              </w:rPr>
              <w:t>人身保險業</w:t>
            </w:r>
          </w:p>
        </w:tc>
        <w:tc>
          <w:tcPr>
            <w:tcW w:w="812" w:type="pct"/>
          </w:tcPr>
          <w:p w14:paraId="3199BD79" w14:textId="56F9F97B" w:rsidR="0036686D" w:rsidRPr="007862CB" w:rsidRDefault="007862CB" w:rsidP="002A1D41">
            <w:pPr>
              <w:adjustRightInd w:val="0"/>
              <w:snapToGrid w:val="0"/>
              <w:spacing w:line="0" w:lineRule="atLeast"/>
              <w:rPr>
                <w:rFonts w:ascii="微軟正黑體" w:eastAsia="微軟正黑體" w:hAnsi="微軟正黑體"/>
                <w:sz w:val="22"/>
              </w:rPr>
            </w:pPr>
            <w:r w:rsidRPr="007862CB">
              <w:rPr>
                <w:rFonts w:ascii="微軟正黑體" w:eastAsia="微軟正黑體" w:hAnsi="微軟正黑體" w:hint="eastAsia"/>
                <w:sz w:val="22"/>
              </w:rPr>
              <w:t>新竹縣竹北市光明五街212號6樓</w:t>
            </w:r>
          </w:p>
        </w:tc>
        <w:tc>
          <w:tcPr>
            <w:tcW w:w="550" w:type="pct"/>
          </w:tcPr>
          <w:p w14:paraId="7206A398" w14:textId="77777777" w:rsidR="0036686D" w:rsidRPr="00315F6D" w:rsidRDefault="0036686D" w:rsidP="002A1D41">
            <w:pPr>
              <w:adjustRightInd w:val="0"/>
              <w:snapToGrid w:val="0"/>
              <w:spacing w:line="0" w:lineRule="atLeast"/>
              <w:jc w:val="center"/>
              <w:rPr>
                <w:rFonts w:ascii="微軟正黑體" w:eastAsia="微軟正黑體" w:hAnsi="微軟正黑體"/>
                <w:color w:val="FF0000"/>
                <w:sz w:val="22"/>
                <w:highlight w:val="yellow"/>
              </w:rPr>
            </w:pPr>
          </w:p>
        </w:tc>
      </w:tr>
      <w:tr w:rsidR="0036686D" w:rsidRPr="00315F6D" w14:paraId="4949A619" w14:textId="77777777" w:rsidTr="002A1D41">
        <w:trPr>
          <w:trHeight w:val="20"/>
          <w:jc w:val="center"/>
        </w:trPr>
        <w:tc>
          <w:tcPr>
            <w:tcW w:w="626" w:type="pct"/>
            <w:shd w:val="clear" w:color="auto" w:fill="auto"/>
            <w:vAlign w:val="center"/>
          </w:tcPr>
          <w:p w14:paraId="5083EEF2"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437" w:type="pct"/>
            <w:shd w:val="clear" w:color="auto" w:fill="auto"/>
            <w:vAlign w:val="center"/>
          </w:tcPr>
          <w:p w14:paraId="70729014"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14:paraId="760E4B1E"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14:paraId="1D64C7D8"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25" w:type="pct"/>
            <w:shd w:val="clear" w:color="auto" w:fill="auto"/>
            <w:vAlign w:val="center"/>
          </w:tcPr>
          <w:p w14:paraId="3E536C61"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2" w:type="pct"/>
          </w:tcPr>
          <w:p w14:paraId="2171A6F2"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550" w:type="pct"/>
          </w:tcPr>
          <w:p w14:paraId="201E665C"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r>
      <w:tr w:rsidR="0036686D" w:rsidRPr="00315F6D" w14:paraId="422D07AF" w14:textId="77777777" w:rsidTr="002A1D41">
        <w:trPr>
          <w:trHeight w:val="20"/>
          <w:jc w:val="center"/>
        </w:trPr>
        <w:tc>
          <w:tcPr>
            <w:tcW w:w="626" w:type="pct"/>
            <w:shd w:val="clear" w:color="auto" w:fill="auto"/>
            <w:vAlign w:val="center"/>
          </w:tcPr>
          <w:p w14:paraId="2975DC48"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437" w:type="pct"/>
            <w:shd w:val="clear" w:color="auto" w:fill="auto"/>
            <w:vAlign w:val="center"/>
          </w:tcPr>
          <w:p w14:paraId="29908FC6"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14:paraId="29E85BB3"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14:paraId="5212A16A"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25" w:type="pct"/>
            <w:shd w:val="clear" w:color="auto" w:fill="auto"/>
            <w:vAlign w:val="center"/>
          </w:tcPr>
          <w:p w14:paraId="2FC752F9"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2" w:type="pct"/>
          </w:tcPr>
          <w:p w14:paraId="0CC6F0C7"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550" w:type="pct"/>
          </w:tcPr>
          <w:p w14:paraId="470FBF5C"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r>
      <w:tr w:rsidR="0036686D" w:rsidRPr="00315F6D" w14:paraId="111AB49D" w14:textId="77777777" w:rsidTr="002A1D41">
        <w:trPr>
          <w:trHeight w:val="20"/>
          <w:jc w:val="center"/>
        </w:trPr>
        <w:tc>
          <w:tcPr>
            <w:tcW w:w="626" w:type="pct"/>
            <w:shd w:val="clear" w:color="auto" w:fill="auto"/>
            <w:vAlign w:val="center"/>
          </w:tcPr>
          <w:p w14:paraId="548CA78E"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437" w:type="pct"/>
            <w:shd w:val="clear" w:color="auto" w:fill="auto"/>
            <w:vAlign w:val="center"/>
          </w:tcPr>
          <w:p w14:paraId="3304CA67"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14:paraId="59D5A6C3"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14:paraId="746B5C68"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25" w:type="pct"/>
            <w:shd w:val="clear" w:color="auto" w:fill="auto"/>
            <w:vAlign w:val="center"/>
          </w:tcPr>
          <w:p w14:paraId="55C4EC41"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2" w:type="pct"/>
          </w:tcPr>
          <w:p w14:paraId="7EA857CB"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550" w:type="pct"/>
          </w:tcPr>
          <w:p w14:paraId="1B3D1350"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r>
      <w:tr w:rsidR="0036686D" w:rsidRPr="00315F6D" w14:paraId="4DF67F6C" w14:textId="77777777" w:rsidTr="002A1D41">
        <w:trPr>
          <w:trHeight w:val="20"/>
          <w:jc w:val="center"/>
        </w:trPr>
        <w:tc>
          <w:tcPr>
            <w:tcW w:w="626" w:type="pct"/>
            <w:shd w:val="clear" w:color="auto" w:fill="auto"/>
            <w:vAlign w:val="center"/>
          </w:tcPr>
          <w:p w14:paraId="488FA8A0"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437" w:type="pct"/>
            <w:shd w:val="clear" w:color="auto" w:fill="auto"/>
            <w:vAlign w:val="center"/>
          </w:tcPr>
          <w:p w14:paraId="4A44E7CD"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14:paraId="507D8FF8"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14:paraId="7C08F787"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25" w:type="pct"/>
            <w:shd w:val="clear" w:color="auto" w:fill="auto"/>
            <w:vAlign w:val="center"/>
          </w:tcPr>
          <w:p w14:paraId="7F0CFF75"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2" w:type="pct"/>
          </w:tcPr>
          <w:p w14:paraId="30B130CD"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550" w:type="pct"/>
          </w:tcPr>
          <w:p w14:paraId="18AA07B6"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r>
      <w:tr w:rsidR="0036686D" w:rsidRPr="00315F6D" w14:paraId="6C5B1872" w14:textId="77777777" w:rsidTr="002A1D41">
        <w:trPr>
          <w:trHeight w:val="20"/>
          <w:jc w:val="center"/>
        </w:trPr>
        <w:tc>
          <w:tcPr>
            <w:tcW w:w="626" w:type="pct"/>
            <w:shd w:val="clear" w:color="auto" w:fill="auto"/>
            <w:vAlign w:val="center"/>
          </w:tcPr>
          <w:p w14:paraId="048335D1"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437" w:type="pct"/>
            <w:shd w:val="clear" w:color="auto" w:fill="auto"/>
            <w:vAlign w:val="center"/>
          </w:tcPr>
          <w:p w14:paraId="38B455C3"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14:paraId="794AF493"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14:paraId="4B95AA55"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25" w:type="pct"/>
            <w:shd w:val="clear" w:color="auto" w:fill="auto"/>
            <w:vAlign w:val="center"/>
          </w:tcPr>
          <w:p w14:paraId="47B44D54"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2" w:type="pct"/>
          </w:tcPr>
          <w:p w14:paraId="6B07702C"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550" w:type="pct"/>
          </w:tcPr>
          <w:p w14:paraId="17672DF7"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r>
      <w:tr w:rsidR="0036686D" w:rsidRPr="00315F6D" w14:paraId="36BAAE6D" w14:textId="77777777" w:rsidTr="002A1D41">
        <w:trPr>
          <w:trHeight w:val="148"/>
          <w:jc w:val="center"/>
        </w:trPr>
        <w:tc>
          <w:tcPr>
            <w:tcW w:w="626" w:type="pct"/>
            <w:shd w:val="clear" w:color="auto" w:fill="auto"/>
            <w:vAlign w:val="center"/>
          </w:tcPr>
          <w:p w14:paraId="7DC5C4B2"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437" w:type="pct"/>
            <w:shd w:val="clear" w:color="auto" w:fill="auto"/>
            <w:vAlign w:val="center"/>
          </w:tcPr>
          <w:p w14:paraId="2717E776"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937" w:type="pct"/>
            <w:shd w:val="clear" w:color="auto" w:fill="auto"/>
            <w:vAlign w:val="center"/>
          </w:tcPr>
          <w:p w14:paraId="5B176B03"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3" w:type="pct"/>
            <w:shd w:val="clear" w:color="auto" w:fill="auto"/>
            <w:vAlign w:val="center"/>
          </w:tcPr>
          <w:p w14:paraId="2C71476E"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25" w:type="pct"/>
            <w:shd w:val="clear" w:color="auto" w:fill="auto"/>
            <w:vAlign w:val="center"/>
          </w:tcPr>
          <w:p w14:paraId="10CE0BAC"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2" w:type="pct"/>
          </w:tcPr>
          <w:p w14:paraId="4BA28E9D"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550" w:type="pct"/>
          </w:tcPr>
          <w:p w14:paraId="364601AA"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r>
    </w:tbl>
    <w:p w14:paraId="32C25301" w14:textId="77777777" w:rsidR="0036686D" w:rsidRPr="003753C9" w:rsidRDefault="0036686D" w:rsidP="0036686D">
      <w:pPr>
        <w:tabs>
          <w:tab w:val="left" w:pos="284"/>
          <w:tab w:val="left" w:pos="426"/>
        </w:tabs>
        <w:spacing w:line="0" w:lineRule="atLeast"/>
        <w:rPr>
          <w:rFonts w:ascii="Times New Roman" w:eastAsia="標楷體" w:hAnsi="Times New Roman" w:cs="Times New Roman"/>
          <w:sz w:val="32"/>
          <w:szCs w:val="24"/>
        </w:rPr>
      </w:pPr>
      <w:r w:rsidRPr="00315F6D">
        <w:rPr>
          <w:rFonts w:ascii="微軟正黑體" w:eastAsia="微軟正黑體" w:hAnsi="微軟正黑體" w:hint="eastAsia"/>
          <w:color w:val="FF0000"/>
          <w:sz w:val="22"/>
        </w:rPr>
        <w:t>因應107年就業服務法修正(條文內容：就業服務法第5條第2項：雇主招募或僱用員工，不得有下列情事：…六、提供職缺之經常性薪資未達新臺幣四萬元而未公開揭示或告知其薪資範圍；罰則-違反上述規定，處新臺幣六萬元以上三十萬元以下罰鍰。因為職缺都會公告，為避免廠商觸法，建請廠商務必列出職缺薪資範圍。(資料請以一頁為限)</w:t>
      </w:r>
    </w:p>
    <w:p w14:paraId="63F72B2C" w14:textId="77777777" w:rsidR="007D1F13" w:rsidRDefault="007D1F13"/>
    <w:sectPr w:rsidR="007D1F13" w:rsidSect="00645210">
      <w:footerReference w:type="default" r:id="rId6"/>
      <w:pgSz w:w="11906" w:h="16838"/>
      <w:pgMar w:top="567" w:right="1134" w:bottom="709" w:left="1134" w:header="851" w:footer="5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DC5DA" w14:textId="77777777" w:rsidR="00462BFA" w:rsidRDefault="00462BFA">
      <w:r>
        <w:separator/>
      </w:r>
    </w:p>
  </w:endnote>
  <w:endnote w:type="continuationSeparator" w:id="0">
    <w:p w14:paraId="006B1730" w14:textId="77777777" w:rsidR="00462BFA" w:rsidRDefault="0046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9132397"/>
      <w:docPartObj>
        <w:docPartGallery w:val="Page Numbers (Bottom of Page)"/>
        <w:docPartUnique/>
      </w:docPartObj>
    </w:sdtPr>
    <w:sdtContent>
      <w:p w14:paraId="0E5AFFDD" w14:textId="77777777" w:rsidR="00000000" w:rsidRDefault="00FD63EE" w:rsidP="000C3E48">
        <w:pPr>
          <w:pStyle w:val="a3"/>
          <w:jc w:val="center"/>
        </w:pPr>
        <w:r>
          <w:fldChar w:fldCharType="begin"/>
        </w:r>
        <w:r>
          <w:instrText>PAGE   \* MERGEFORMAT</w:instrText>
        </w:r>
        <w:r>
          <w:fldChar w:fldCharType="separate"/>
        </w:r>
        <w:r w:rsidRPr="00A46DFF">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36CDC" w14:textId="77777777" w:rsidR="00462BFA" w:rsidRDefault="00462BFA">
      <w:r>
        <w:separator/>
      </w:r>
    </w:p>
  </w:footnote>
  <w:footnote w:type="continuationSeparator" w:id="0">
    <w:p w14:paraId="2E97BC54" w14:textId="77777777" w:rsidR="00462BFA" w:rsidRDefault="00462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6D"/>
    <w:rsid w:val="00330343"/>
    <w:rsid w:val="0036686D"/>
    <w:rsid w:val="00462BFA"/>
    <w:rsid w:val="005D1EC6"/>
    <w:rsid w:val="00645210"/>
    <w:rsid w:val="006F3FD0"/>
    <w:rsid w:val="007862CB"/>
    <w:rsid w:val="007D1F13"/>
    <w:rsid w:val="00D9658C"/>
    <w:rsid w:val="00E20254"/>
    <w:rsid w:val="00FD63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9C588"/>
  <w15:chartTrackingRefBased/>
  <w15:docId w15:val="{293B649A-A091-46DC-A7A6-19736EDD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86D"/>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6686D"/>
    <w:pPr>
      <w:tabs>
        <w:tab w:val="center" w:pos="4153"/>
        <w:tab w:val="right" w:pos="8306"/>
      </w:tabs>
      <w:snapToGrid w:val="0"/>
    </w:pPr>
    <w:rPr>
      <w:sz w:val="20"/>
      <w:szCs w:val="20"/>
    </w:rPr>
  </w:style>
  <w:style w:type="character" w:customStyle="1" w:styleId="a4">
    <w:name w:val="頁尾 字元"/>
    <w:basedOn w:val="a0"/>
    <w:link w:val="a3"/>
    <w:uiPriority w:val="99"/>
    <w:rsid w:val="0036686D"/>
    <w:rPr>
      <w:sz w:val="20"/>
      <w:szCs w:val="20"/>
    </w:rPr>
  </w:style>
  <w:style w:type="character" w:styleId="a5">
    <w:name w:val="Hyperlink"/>
    <w:basedOn w:val="a0"/>
    <w:uiPriority w:val="99"/>
    <w:unhideWhenUsed/>
    <w:rsid w:val="007862CB"/>
    <w:rPr>
      <w:color w:val="0563C1" w:themeColor="hyperlink"/>
      <w:u w:val="single"/>
    </w:rPr>
  </w:style>
  <w:style w:type="character" w:styleId="a6">
    <w:name w:val="Unresolved Mention"/>
    <w:basedOn w:val="a0"/>
    <w:uiPriority w:val="99"/>
    <w:semiHidden/>
    <w:unhideWhenUsed/>
    <w:rsid w:val="00786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63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彭美惠</dc:creator>
  <cp:keywords/>
  <dc:description/>
  <cp:lastModifiedBy>酷 阿</cp:lastModifiedBy>
  <cp:revision>5</cp:revision>
  <dcterms:created xsi:type="dcterms:W3CDTF">2025-02-26T02:35:00Z</dcterms:created>
  <dcterms:modified xsi:type="dcterms:W3CDTF">2025-02-26T02:47:00Z</dcterms:modified>
</cp:coreProperties>
</file>