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370F8" w14:textId="77777777" w:rsidR="0036686D" w:rsidRPr="00E54209" w:rsidRDefault="0036686D" w:rsidP="0036686D">
      <w:pPr>
        <w:widowControl/>
        <w:spacing w:line="0" w:lineRule="atLeast"/>
        <w:jc w:val="center"/>
        <w:rPr>
          <w:rFonts w:ascii="微軟正黑體" w:eastAsia="微軟正黑體" w:hAnsi="微軟正黑體"/>
          <w:b/>
          <w:color w:val="000000" w:themeColor="text1"/>
          <w:szCs w:val="24"/>
        </w:rPr>
      </w:pPr>
      <w:r w:rsidRPr="00E54209">
        <w:rPr>
          <w:rFonts w:ascii="微軟正黑體" w:eastAsia="微軟正黑體" w:hAnsi="微軟正黑體"/>
          <w:b/>
          <w:color w:val="000000" w:themeColor="text1"/>
          <w:sz w:val="44"/>
          <w:szCs w:val="44"/>
        </w:rPr>
        <w:t>公司簡介</w:t>
      </w:r>
      <w:r w:rsidRPr="00E54209">
        <w:rPr>
          <w:rFonts w:ascii="微軟正黑體" w:eastAsia="微軟正黑體" w:hAnsi="微軟正黑體" w:hint="eastAsia"/>
          <w:b/>
          <w:color w:val="000000" w:themeColor="text1"/>
          <w:sz w:val="44"/>
          <w:szCs w:val="44"/>
        </w:rPr>
        <w:t>（</w:t>
      </w:r>
      <w:r w:rsidRPr="00E54209">
        <w:rPr>
          <w:rFonts w:ascii="微軟正黑體" w:eastAsia="微軟正黑體" w:hAnsi="微軟正黑體"/>
          <w:b/>
          <w:color w:val="000000" w:themeColor="text1"/>
          <w:sz w:val="44"/>
          <w:szCs w:val="44"/>
        </w:rPr>
        <w:t>僅限</w:t>
      </w:r>
      <w:r w:rsidRPr="00E54209">
        <w:rPr>
          <w:rFonts w:ascii="微軟正黑體" w:eastAsia="微軟正黑體" w:hAnsi="微軟正黑體" w:hint="eastAsia"/>
          <w:b/>
          <w:color w:val="000000" w:themeColor="text1"/>
          <w:sz w:val="44"/>
          <w:szCs w:val="44"/>
        </w:rPr>
        <w:t>word檔）</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0"/>
        <w:gridCol w:w="4664"/>
        <w:gridCol w:w="1777"/>
        <w:gridCol w:w="1607"/>
      </w:tblGrid>
      <w:tr w:rsidR="00E54209" w:rsidRPr="00E54209" w14:paraId="352FCFFB" w14:textId="77777777" w:rsidTr="002A1D41">
        <w:trPr>
          <w:jc w:val="center"/>
        </w:trPr>
        <w:tc>
          <w:tcPr>
            <w:tcW w:w="824" w:type="pct"/>
            <w:vAlign w:val="center"/>
          </w:tcPr>
          <w:p w14:paraId="1321BB47" w14:textId="77777777" w:rsidR="0036686D" w:rsidRPr="00E54209" w:rsidRDefault="0036686D" w:rsidP="002A1D41">
            <w:pPr>
              <w:spacing w:line="500" w:lineRule="exac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公司名稱</w:t>
            </w:r>
          </w:p>
        </w:tc>
        <w:tc>
          <w:tcPr>
            <w:tcW w:w="2460" w:type="pct"/>
            <w:vAlign w:val="center"/>
          </w:tcPr>
          <w:p w14:paraId="101A5CD3" w14:textId="16F2E7E7" w:rsidR="0036686D" w:rsidRPr="00E54209" w:rsidRDefault="00562D8D" w:rsidP="002A1D41">
            <w:pPr>
              <w:spacing w:line="500" w:lineRule="exact"/>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應用奈米科技股份有限公司</w:t>
            </w:r>
          </w:p>
        </w:tc>
        <w:tc>
          <w:tcPr>
            <w:tcW w:w="852" w:type="pct"/>
            <w:vAlign w:val="center"/>
          </w:tcPr>
          <w:p w14:paraId="5E67CFCF" w14:textId="77777777" w:rsidR="0036686D" w:rsidRPr="00E54209" w:rsidRDefault="0036686D" w:rsidP="002A1D41">
            <w:pPr>
              <w:spacing w:line="500" w:lineRule="exac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攤位編號</w:t>
            </w:r>
          </w:p>
        </w:tc>
        <w:tc>
          <w:tcPr>
            <w:tcW w:w="864" w:type="pct"/>
            <w:vAlign w:val="center"/>
          </w:tcPr>
          <w:p w14:paraId="4F9C2B23" w14:textId="77777777" w:rsidR="0036686D" w:rsidRPr="00E54209" w:rsidRDefault="0036686D" w:rsidP="002A1D41">
            <w:pPr>
              <w:spacing w:line="500" w:lineRule="exact"/>
              <w:jc w:val="center"/>
              <w:rPr>
                <w:rFonts w:ascii="微軟正黑體" w:eastAsia="微軟正黑體" w:hAnsi="微軟正黑體"/>
                <w:color w:val="000000" w:themeColor="text1"/>
                <w:sz w:val="22"/>
              </w:rPr>
            </w:pPr>
            <w:proofErr w:type="gramStart"/>
            <w:r w:rsidRPr="00E54209">
              <w:rPr>
                <w:rFonts w:ascii="微軟正黑體" w:eastAsia="微軟正黑體" w:hAnsi="微軟正黑體"/>
                <w:color w:val="000000" w:themeColor="text1"/>
                <w:sz w:val="22"/>
              </w:rPr>
              <w:t>免填</w:t>
            </w:r>
            <w:proofErr w:type="gramEnd"/>
          </w:p>
        </w:tc>
      </w:tr>
      <w:tr w:rsidR="00E54209" w:rsidRPr="00E54209" w14:paraId="28181EB5" w14:textId="77777777" w:rsidTr="002A1D41">
        <w:trPr>
          <w:jc w:val="center"/>
        </w:trPr>
        <w:tc>
          <w:tcPr>
            <w:tcW w:w="824" w:type="pct"/>
            <w:vAlign w:val="center"/>
          </w:tcPr>
          <w:p w14:paraId="064AAA1A"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公司地址</w:t>
            </w:r>
          </w:p>
        </w:tc>
        <w:tc>
          <w:tcPr>
            <w:tcW w:w="2460" w:type="pct"/>
            <w:vAlign w:val="center"/>
          </w:tcPr>
          <w:p w14:paraId="796C59B8" w14:textId="3ADB9876" w:rsidR="0036686D" w:rsidRPr="00E54209" w:rsidRDefault="00562D8D" w:rsidP="002A1D41">
            <w:pPr>
              <w:spacing w:line="0" w:lineRule="atLeast"/>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新竹縣芎林鄉文華街306號</w:t>
            </w:r>
          </w:p>
        </w:tc>
        <w:tc>
          <w:tcPr>
            <w:tcW w:w="852" w:type="pct"/>
            <w:vAlign w:val="center"/>
          </w:tcPr>
          <w:p w14:paraId="4CBAE37A"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統一編號</w:t>
            </w:r>
          </w:p>
        </w:tc>
        <w:tc>
          <w:tcPr>
            <w:tcW w:w="864" w:type="pct"/>
            <w:vAlign w:val="center"/>
          </w:tcPr>
          <w:p w14:paraId="38B58E12" w14:textId="4F83DB14" w:rsidR="0036686D" w:rsidRPr="00E54209" w:rsidRDefault="00562D8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12738356</w:t>
            </w:r>
          </w:p>
        </w:tc>
      </w:tr>
      <w:tr w:rsidR="00E54209" w:rsidRPr="00E54209" w14:paraId="584E3663" w14:textId="77777777" w:rsidTr="002A1D41">
        <w:trPr>
          <w:jc w:val="center"/>
        </w:trPr>
        <w:tc>
          <w:tcPr>
            <w:tcW w:w="824" w:type="pct"/>
            <w:vAlign w:val="center"/>
          </w:tcPr>
          <w:p w14:paraId="405EDB3F"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負責人</w:t>
            </w:r>
          </w:p>
        </w:tc>
        <w:tc>
          <w:tcPr>
            <w:tcW w:w="2460" w:type="pct"/>
            <w:vAlign w:val="center"/>
          </w:tcPr>
          <w:p w14:paraId="120DE365" w14:textId="668A538D" w:rsidR="0036686D" w:rsidRPr="00E54209" w:rsidRDefault="00562D8D" w:rsidP="002A1D41">
            <w:pPr>
              <w:spacing w:line="0" w:lineRule="atLeast"/>
              <w:jc w:val="center"/>
              <w:rPr>
                <w:rFonts w:ascii="微軟正黑體" w:eastAsia="微軟正黑體" w:hAnsi="微軟正黑體"/>
                <w:color w:val="000000" w:themeColor="text1"/>
                <w:sz w:val="22"/>
              </w:rPr>
            </w:pPr>
            <w:proofErr w:type="gramStart"/>
            <w:r w:rsidRPr="00E54209">
              <w:rPr>
                <w:rFonts w:ascii="微軟正黑體" w:eastAsia="微軟正黑體" w:hAnsi="微軟正黑體" w:hint="eastAsia"/>
                <w:color w:val="000000" w:themeColor="text1"/>
                <w:sz w:val="22"/>
              </w:rPr>
              <w:t>樂亦宏</w:t>
            </w:r>
            <w:proofErr w:type="gramEnd"/>
          </w:p>
        </w:tc>
        <w:tc>
          <w:tcPr>
            <w:tcW w:w="852" w:type="pct"/>
            <w:vAlign w:val="center"/>
          </w:tcPr>
          <w:p w14:paraId="39D9558F"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員工人數</w:t>
            </w:r>
          </w:p>
        </w:tc>
        <w:tc>
          <w:tcPr>
            <w:tcW w:w="864" w:type="pct"/>
            <w:vAlign w:val="center"/>
          </w:tcPr>
          <w:p w14:paraId="61B42DCF" w14:textId="765E85F6" w:rsidR="0036686D" w:rsidRPr="00E54209" w:rsidRDefault="00562D8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36</w:t>
            </w:r>
          </w:p>
        </w:tc>
      </w:tr>
      <w:tr w:rsidR="00E54209" w:rsidRPr="00E54209" w14:paraId="76F52E0F" w14:textId="77777777" w:rsidTr="002A1D41">
        <w:trPr>
          <w:jc w:val="center"/>
        </w:trPr>
        <w:tc>
          <w:tcPr>
            <w:tcW w:w="824" w:type="pct"/>
            <w:vAlign w:val="center"/>
          </w:tcPr>
          <w:p w14:paraId="4B896C26"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連絡人</w:t>
            </w:r>
          </w:p>
        </w:tc>
        <w:tc>
          <w:tcPr>
            <w:tcW w:w="2460" w:type="pct"/>
            <w:vAlign w:val="center"/>
          </w:tcPr>
          <w:p w14:paraId="7206D521" w14:textId="2BC2E678" w:rsidR="0036686D" w:rsidRPr="00E54209" w:rsidRDefault="00562D8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謝宗佑</w:t>
            </w:r>
          </w:p>
        </w:tc>
        <w:tc>
          <w:tcPr>
            <w:tcW w:w="852" w:type="pct"/>
            <w:vAlign w:val="center"/>
          </w:tcPr>
          <w:p w14:paraId="0B2B3F57"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連絡電話</w:t>
            </w:r>
          </w:p>
        </w:tc>
        <w:tc>
          <w:tcPr>
            <w:tcW w:w="864" w:type="pct"/>
            <w:vAlign w:val="center"/>
          </w:tcPr>
          <w:p w14:paraId="152992E6" w14:textId="16C9E73C" w:rsidR="0036686D" w:rsidRPr="00E54209" w:rsidRDefault="00562D8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03-5921999</w:t>
            </w:r>
          </w:p>
        </w:tc>
      </w:tr>
      <w:tr w:rsidR="00E54209" w:rsidRPr="00E54209" w14:paraId="1D4741C6" w14:textId="77777777" w:rsidTr="002A1D41">
        <w:trPr>
          <w:jc w:val="center"/>
        </w:trPr>
        <w:tc>
          <w:tcPr>
            <w:tcW w:w="824" w:type="pct"/>
            <w:vAlign w:val="center"/>
          </w:tcPr>
          <w:p w14:paraId="36F4F19B"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E-mail</w:t>
            </w:r>
          </w:p>
        </w:tc>
        <w:tc>
          <w:tcPr>
            <w:tcW w:w="4176" w:type="pct"/>
            <w:gridSpan w:val="3"/>
            <w:vAlign w:val="center"/>
          </w:tcPr>
          <w:p w14:paraId="6DE5A065" w14:textId="32AC27A3" w:rsidR="0036686D" w:rsidRPr="00E54209" w:rsidRDefault="00562D8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alayu@ants-inc.com.tw</w:t>
            </w:r>
          </w:p>
        </w:tc>
      </w:tr>
      <w:tr w:rsidR="00E54209" w:rsidRPr="00E54209" w14:paraId="421ABF08" w14:textId="77777777" w:rsidTr="00562D8D">
        <w:trPr>
          <w:trHeight w:val="647"/>
          <w:jc w:val="center"/>
        </w:trPr>
        <w:tc>
          <w:tcPr>
            <w:tcW w:w="824" w:type="pct"/>
            <w:vAlign w:val="center"/>
          </w:tcPr>
          <w:p w14:paraId="51B2FECD"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公司網址     QR Code</w:t>
            </w:r>
          </w:p>
        </w:tc>
        <w:tc>
          <w:tcPr>
            <w:tcW w:w="4176" w:type="pct"/>
            <w:gridSpan w:val="3"/>
            <w:vAlign w:val="center"/>
          </w:tcPr>
          <w:p w14:paraId="5AE5EF50" w14:textId="036F5F21" w:rsidR="0036686D" w:rsidRPr="00E54209" w:rsidRDefault="00562D8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https://www.ants-inc.com.tw/</w:t>
            </w:r>
          </w:p>
        </w:tc>
      </w:tr>
      <w:tr w:rsidR="00E54209" w:rsidRPr="00E54209" w14:paraId="74E45E4A" w14:textId="77777777" w:rsidTr="00562D8D">
        <w:trPr>
          <w:trHeight w:val="1282"/>
          <w:jc w:val="center"/>
        </w:trPr>
        <w:tc>
          <w:tcPr>
            <w:tcW w:w="824" w:type="pct"/>
            <w:vAlign w:val="center"/>
          </w:tcPr>
          <w:p w14:paraId="171F701F"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服務項目</w:t>
            </w:r>
          </w:p>
        </w:tc>
        <w:tc>
          <w:tcPr>
            <w:tcW w:w="4176" w:type="pct"/>
            <w:gridSpan w:val="3"/>
            <w:vAlign w:val="center"/>
          </w:tcPr>
          <w:p w14:paraId="2C1D236A" w14:textId="77777777" w:rsidR="0036686D" w:rsidRPr="00E54209" w:rsidRDefault="0036686D" w:rsidP="002A1D41">
            <w:pPr>
              <w:spacing w:line="0" w:lineRule="atLeast"/>
              <w:rPr>
                <w:rFonts w:ascii="微軟正黑體" w:eastAsia="微軟正黑體" w:hAnsi="微軟正黑體"/>
                <w:color w:val="000000" w:themeColor="text1"/>
                <w:sz w:val="22"/>
              </w:rPr>
            </w:pPr>
            <w:proofErr w:type="gramStart"/>
            <w:r w:rsidRPr="00E54209">
              <w:rPr>
                <w:rFonts w:ascii="微軟正黑體" w:eastAsia="微軟正黑體" w:hAnsi="微軟正黑體" w:hint="eastAsia"/>
                <w:color w:val="000000" w:themeColor="text1"/>
                <w:sz w:val="22"/>
              </w:rPr>
              <w:t>（</w:t>
            </w:r>
            <w:proofErr w:type="gramEnd"/>
            <w:r w:rsidRPr="00E54209">
              <w:rPr>
                <w:rFonts w:ascii="微軟正黑體" w:eastAsia="微軟正黑體" w:hAnsi="微軟正黑體" w:hint="eastAsia"/>
                <w:color w:val="000000" w:themeColor="text1"/>
                <w:sz w:val="22"/>
              </w:rPr>
              <w:t>請簡要敘述產業類別或是主要營業產品，例如：晶圓代工、建設開發、汽車零件、印刷電路板、便利商店零售業、日式料理餐飲、百貨零售、購物中心、APP研發等</w:t>
            </w:r>
            <w:proofErr w:type="gramStart"/>
            <w:r w:rsidRPr="00E54209">
              <w:rPr>
                <w:rFonts w:ascii="微軟正黑體" w:eastAsia="微軟正黑體" w:hAnsi="微軟正黑體" w:hint="eastAsia"/>
                <w:color w:val="000000" w:themeColor="text1"/>
                <w:sz w:val="22"/>
              </w:rPr>
              <w:t>）</w:t>
            </w:r>
            <w:proofErr w:type="gramEnd"/>
          </w:p>
        </w:tc>
      </w:tr>
      <w:tr w:rsidR="00E54209" w:rsidRPr="00E54209" w14:paraId="385ADB4F" w14:textId="77777777" w:rsidTr="002A1D41">
        <w:trPr>
          <w:jc w:val="center"/>
        </w:trPr>
        <w:tc>
          <w:tcPr>
            <w:tcW w:w="824" w:type="pct"/>
            <w:vAlign w:val="center"/>
          </w:tcPr>
          <w:p w14:paraId="78023357"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勞動權益</w:t>
            </w:r>
          </w:p>
        </w:tc>
        <w:tc>
          <w:tcPr>
            <w:tcW w:w="4176" w:type="pct"/>
            <w:gridSpan w:val="3"/>
            <w:vAlign w:val="center"/>
          </w:tcPr>
          <w:p w14:paraId="0778978E" w14:textId="452A24B1" w:rsidR="0036686D" w:rsidRPr="00E54209" w:rsidRDefault="0036686D" w:rsidP="002A1D41">
            <w:pPr>
              <w:spacing w:line="0" w:lineRule="atLeast"/>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sym w:font="Wingdings 2" w:char="F052"/>
            </w:r>
            <w:proofErr w:type="gramStart"/>
            <w:r w:rsidRPr="00E54209">
              <w:rPr>
                <w:rFonts w:ascii="微軟正黑體" w:eastAsia="微軟正黑體" w:hAnsi="微軟正黑體" w:hint="eastAsia"/>
                <w:color w:val="000000" w:themeColor="text1"/>
                <w:sz w:val="22"/>
              </w:rPr>
              <w:t>勞</w:t>
            </w:r>
            <w:proofErr w:type="gramEnd"/>
            <w:r w:rsidRPr="00E54209">
              <w:rPr>
                <w:rFonts w:ascii="微軟正黑體" w:eastAsia="微軟正黑體" w:hAnsi="微軟正黑體" w:hint="eastAsia"/>
                <w:color w:val="000000" w:themeColor="text1"/>
                <w:sz w:val="22"/>
              </w:rPr>
              <w:t xml:space="preserve">、健保 </w:t>
            </w:r>
            <w:r w:rsidRPr="00E54209">
              <w:rPr>
                <w:rFonts w:ascii="微軟正黑體" w:eastAsia="微軟正黑體" w:hAnsi="微軟正黑體" w:hint="eastAsia"/>
                <w:color w:val="000000" w:themeColor="text1"/>
                <w:sz w:val="22"/>
              </w:rPr>
              <w:sym w:font="Wingdings 2" w:char="F052"/>
            </w:r>
            <w:r w:rsidRPr="00E54209">
              <w:rPr>
                <w:rFonts w:ascii="微軟正黑體" w:eastAsia="微軟正黑體" w:hAnsi="微軟正黑體" w:hint="eastAsia"/>
                <w:color w:val="000000" w:themeColor="text1"/>
                <w:sz w:val="22"/>
              </w:rPr>
              <w:t>勞退 休假制度_</w:t>
            </w:r>
            <w:r w:rsidR="002D5F16" w:rsidRPr="00E54209">
              <w:rPr>
                <w:rFonts w:ascii="微軟正黑體" w:eastAsia="微軟正黑體" w:hAnsi="微軟正黑體" w:hint="eastAsia"/>
                <w:color w:val="000000" w:themeColor="text1"/>
                <w:sz w:val="22"/>
              </w:rPr>
              <w:t>周休二日</w:t>
            </w:r>
            <w:r w:rsidRPr="00E54209">
              <w:rPr>
                <w:rFonts w:ascii="微軟正黑體" w:eastAsia="微軟正黑體" w:hAnsi="微軟正黑體" w:hint="eastAsia"/>
                <w:color w:val="000000" w:themeColor="text1"/>
                <w:sz w:val="22"/>
              </w:rPr>
              <w:t>__</w:t>
            </w:r>
          </w:p>
        </w:tc>
      </w:tr>
      <w:tr w:rsidR="00E54209" w:rsidRPr="00E54209" w14:paraId="197E2D58" w14:textId="77777777" w:rsidTr="002A1D41">
        <w:trPr>
          <w:trHeight w:hRule="exact" w:val="567"/>
          <w:jc w:val="center"/>
        </w:trPr>
        <w:tc>
          <w:tcPr>
            <w:tcW w:w="824" w:type="pct"/>
            <w:vMerge w:val="restart"/>
            <w:vAlign w:val="center"/>
          </w:tcPr>
          <w:p w14:paraId="109C2C6F"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福利制度</w:t>
            </w:r>
          </w:p>
        </w:tc>
        <w:tc>
          <w:tcPr>
            <w:tcW w:w="2460" w:type="pct"/>
            <w:vMerge w:val="restart"/>
            <w:vAlign w:val="center"/>
          </w:tcPr>
          <w:p w14:paraId="526163C8" w14:textId="18B5CC18" w:rsidR="0036686D" w:rsidRPr="00E54209" w:rsidRDefault="0036686D" w:rsidP="002A1D41">
            <w:pPr>
              <w:spacing w:line="0" w:lineRule="atLeast"/>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團體保險、</w:t>
            </w:r>
            <w:r w:rsidR="00562D8D" w:rsidRPr="00E54209">
              <w:rPr>
                <w:rFonts w:ascii="微軟正黑體" w:eastAsia="微軟正黑體" w:hAnsi="微軟正黑體" w:hint="eastAsia"/>
                <w:color w:val="000000" w:themeColor="text1"/>
                <w:sz w:val="22"/>
              </w:rPr>
              <w:t>每年</w:t>
            </w:r>
            <w:r w:rsidR="002D5F16" w:rsidRPr="00E54209">
              <w:rPr>
                <w:rFonts w:ascii="微軟正黑體" w:eastAsia="微軟正黑體" w:hAnsi="微軟正黑體" w:hint="eastAsia"/>
                <w:color w:val="000000" w:themeColor="text1"/>
                <w:sz w:val="22"/>
              </w:rPr>
              <w:t>完善</w:t>
            </w:r>
            <w:r w:rsidRPr="00E54209">
              <w:rPr>
                <w:rFonts w:ascii="微軟正黑體" w:eastAsia="微軟正黑體" w:hAnsi="微軟正黑體" w:hint="eastAsia"/>
                <w:color w:val="000000" w:themeColor="text1"/>
                <w:sz w:val="22"/>
              </w:rPr>
              <w:t>健康檢查、</w:t>
            </w:r>
            <w:r w:rsidR="00562D8D" w:rsidRPr="00E54209">
              <w:rPr>
                <w:rFonts w:ascii="微軟正黑體" w:eastAsia="微軟正黑體" w:hAnsi="微軟正黑體" w:hint="eastAsia"/>
                <w:color w:val="000000" w:themeColor="text1"/>
                <w:sz w:val="22"/>
              </w:rPr>
              <w:t>每月</w:t>
            </w:r>
            <w:r w:rsidR="002D5F16" w:rsidRPr="00E54209">
              <w:rPr>
                <w:rFonts w:ascii="微軟正黑體" w:eastAsia="微軟正黑體" w:hAnsi="微軟正黑體" w:hint="eastAsia"/>
                <w:color w:val="000000" w:themeColor="text1"/>
                <w:sz w:val="22"/>
              </w:rPr>
              <w:t>壽星</w:t>
            </w:r>
            <w:r w:rsidR="00562D8D" w:rsidRPr="00E54209">
              <w:rPr>
                <w:rFonts w:ascii="微軟正黑體" w:eastAsia="微軟正黑體" w:hAnsi="微軟正黑體" w:hint="eastAsia"/>
                <w:color w:val="000000" w:themeColor="text1"/>
                <w:sz w:val="22"/>
              </w:rPr>
              <w:t>下午茶</w:t>
            </w:r>
            <w:r w:rsidRPr="00E54209">
              <w:rPr>
                <w:rFonts w:ascii="微軟正黑體" w:eastAsia="微軟正黑體" w:hAnsi="微軟正黑體" w:hint="eastAsia"/>
                <w:color w:val="000000" w:themeColor="text1"/>
                <w:sz w:val="22"/>
              </w:rPr>
              <w:t>活動或</w:t>
            </w:r>
            <w:r w:rsidR="00562D8D" w:rsidRPr="00E54209">
              <w:rPr>
                <w:rFonts w:ascii="微軟正黑體" w:eastAsia="微軟正黑體" w:hAnsi="微軟正黑體" w:hint="eastAsia"/>
                <w:color w:val="000000" w:themeColor="text1"/>
                <w:sz w:val="22"/>
              </w:rPr>
              <w:t>每年員工</w:t>
            </w:r>
            <w:r w:rsidRPr="00E54209">
              <w:rPr>
                <w:rFonts w:ascii="微軟正黑體" w:eastAsia="微軟正黑體" w:hAnsi="微軟正黑體" w:hint="eastAsia"/>
                <w:color w:val="000000" w:themeColor="text1"/>
                <w:sz w:val="22"/>
              </w:rPr>
              <w:t>旅遊、</w:t>
            </w:r>
            <w:r w:rsidR="00562D8D" w:rsidRPr="00E54209">
              <w:rPr>
                <w:rFonts w:ascii="微軟正黑體" w:eastAsia="微軟正黑體" w:hAnsi="微軟正黑體" w:hint="eastAsia"/>
                <w:color w:val="000000" w:themeColor="text1"/>
                <w:sz w:val="22"/>
              </w:rPr>
              <w:t>完整</w:t>
            </w:r>
            <w:r w:rsidRPr="00E54209">
              <w:rPr>
                <w:rFonts w:ascii="微軟正黑體" w:eastAsia="微軟正黑體" w:hAnsi="微軟正黑體" w:hint="eastAsia"/>
                <w:color w:val="000000" w:themeColor="text1"/>
                <w:sz w:val="22"/>
              </w:rPr>
              <w:t>教育訓練</w:t>
            </w:r>
            <w:r w:rsidR="00562D8D" w:rsidRPr="00E54209">
              <w:rPr>
                <w:rFonts w:ascii="微軟正黑體" w:eastAsia="微軟正黑體" w:hAnsi="微軟正黑體" w:hint="eastAsia"/>
                <w:color w:val="000000" w:themeColor="text1"/>
                <w:sz w:val="22"/>
              </w:rPr>
              <w:t>、完整福委會制度</w:t>
            </w:r>
          </w:p>
        </w:tc>
        <w:tc>
          <w:tcPr>
            <w:tcW w:w="852" w:type="pct"/>
            <w:tcFitText/>
            <w:vAlign w:val="center"/>
          </w:tcPr>
          <w:p w14:paraId="7D3DD81A" w14:textId="77777777" w:rsidR="0036686D" w:rsidRPr="00E54209" w:rsidRDefault="0036686D" w:rsidP="002A1D41">
            <w:pPr>
              <w:spacing w:line="0" w:lineRule="atLeast"/>
              <w:jc w:val="center"/>
              <w:rPr>
                <w:rFonts w:ascii="微軟正黑體" w:eastAsia="微軟正黑體" w:hAnsi="微軟正黑體"/>
                <w:color w:val="000000" w:themeColor="text1"/>
                <w:kern w:val="20"/>
                <w:sz w:val="22"/>
              </w:rPr>
            </w:pPr>
            <w:r w:rsidRPr="00E54209">
              <w:rPr>
                <w:rFonts w:ascii="微軟正黑體" w:eastAsia="微軟正黑體" w:hAnsi="微軟正黑體" w:hint="eastAsia"/>
                <w:color w:val="000000" w:themeColor="text1"/>
                <w:spacing w:val="3"/>
                <w:w w:val="69"/>
                <w:sz w:val="22"/>
              </w:rPr>
              <w:t>是否進用身心障礙人</w:t>
            </w:r>
            <w:r w:rsidRPr="00E54209">
              <w:rPr>
                <w:rFonts w:ascii="微軟正黑體" w:eastAsia="微軟正黑體" w:hAnsi="微軟正黑體" w:hint="eastAsia"/>
                <w:color w:val="000000" w:themeColor="text1"/>
                <w:spacing w:val="-13"/>
                <w:w w:val="69"/>
                <w:sz w:val="22"/>
              </w:rPr>
              <w:t>員</w:t>
            </w:r>
          </w:p>
        </w:tc>
        <w:tc>
          <w:tcPr>
            <w:tcW w:w="864" w:type="pct"/>
            <w:vAlign w:val="center"/>
          </w:tcPr>
          <w:p w14:paraId="48986597" w14:textId="419833B0" w:rsidR="0036686D" w:rsidRPr="00E54209" w:rsidRDefault="0036686D" w:rsidP="002A1D41">
            <w:pPr>
              <w:spacing w:line="0" w:lineRule="atLeast"/>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否</w:t>
            </w:r>
          </w:p>
        </w:tc>
      </w:tr>
      <w:tr w:rsidR="00E54209" w:rsidRPr="00E54209" w14:paraId="3D06E0BC" w14:textId="77777777" w:rsidTr="002A1D41">
        <w:trPr>
          <w:trHeight w:hRule="exact" w:val="567"/>
          <w:jc w:val="center"/>
        </w:trPr>
        <w:tc>
          <w:tcPr>
            <w:tcW w:w="824" w:type="pct"/>
            <w:vMerge/>
            <w:vAlign w:val="center"/>
          </w:tcPr>
          <w:p w14:paraId="189E5A7E"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p>
        </w:tc>
        <w:tc>
          <w:tcPr>
            <w:tcW w:w="2460" w:type="pct"/>
            <w:vMerge/>
            <w:vAlign w:val="center"/>
          </w:tcPr>
          <w:p w14:paraId="0E025F3B" w14:textId="77777777" w:rsidR="0036686D" w:rsidRPr="00E54209" w:rsidRDefault="0036686D" w:rsidP="002A1D41">
            <w:pPr>
              <w:spacing w:line="0" w:lineRule="atLeast"/>
              <w:rPr>
                <w:rFonts w:ascii="微軟正黑體" w:eastAsia="微軟正黑體" w:hAnsi="微軟正黑體"/>
                <w:color w:val="000000" w:themeColor="text1"/>
                <w:sz w:val="22"/>
              </w:rPr>
            </w:pPr>
          </w:p>
        </w:tc>
        <w:tc>
          <w:tcPr>
            <w:tcW w:w="852" w:type="pct"/>
            <w:tcFitText/>
            <w:vAlign w:val="center"/>
          </w:tcPr>
          <w:p w14:paraId="0C0C0A8B" w14:textId="77777777" w:rsidR="0036686D" w:rsidRPr="00E54209" w:rsidRDefault="0036686D" w:rsidP="002A1D41">
            <w:pPr>
              <w:spacing w:line="0" w:lineRule="atLeast"/>
              <w:jc w:val="center"/>
              <w:rPr>
                <w:rFonts w:ascii="微軟正黑體" w:eastAsia="微軟正黑體" w:hAnsi="微軟正黑體"/>
                <w:color w:val="000000" w:themeColor="text1"/>
                <w:spacing w:val="15"/>
                <w:w w:val="61"/>
                <w:kern w:val="0"/>
                <w:sz w:val="22"/>
              </w:rPr>
            </w:pPr>
            <w:r w:rsidRPr="00165501">
              <w:rPr>
                <w:rFonts w:ascii="微軟正黑體" w:eastAsia="微軟正黑體" w:hAnsi="微軟正黑體" w:hint="eastAsia"/>
                <w:color w:val="000000" w:themeColor="text1"/>
                <w:sz w:val="22"/>
              </w:rPr>
              <w:t>是否進用外籍生</w:t>
            </w:r>
          </w:p>
        </w:tc>
        <w:tc>
          <w:tcPr>
            <w:tcW w:w="864" w:type="pct"/>
            <w:vAlign w:val="center"/>
          </w:tcPr>
          <w:p w14:paraId="44FD1B23" w14:textId="1C80919A" w:rsidR="0036686D" w:rsidRPr="00E54209" w:rsidRDefault="00562D8D" w:rsidP="002A1D41">
            <w:pPr>
              <w:spacing w:line="0" w:lineRule="atLeast"/>
              <w:rPr>
                <w:rFonts w:ascii="微軟正黑體" w:eastAsia="微軟正黑體" w:hAnsi="微軟正黑體"/>
                <w:color w:val="000000" w:themeColor="text1"/>
                <w:spacing w:val="15"/>
                <w:w w:val="61"/>
                <w:kern w:val="0"/>
                <w:sz w:val="22"/>
              </w:rPr>
            </w:pPr>
            <w:r w:rsidRPr="00E54209">
              <w:rPr>
                <w:rFonts w:ascii="微軟正黑體" w:eastAsia="微軟正黑體" w:hAnsi="微軟正黑體" w:hint="eastAsia"/>
                <w:color w:val="000000" w:themeColor="text1"/>
                <w:spacing w:val="15"/>
                <w:w w:val="61"/>
                <w:kern w:val="0"/>
                <w:sz w:val="22"/>
              </w:rPr>
              <w:t>可</w:t>
            </w:r>
          </w:p>
        </w:tc>
      </w:tr>
      <w:tr w:rsidR="0036686D" w:rsidRPr="00E54209" w14:paraId="22F6D2FB" w14:textId="77777777" w:rsidTr="002A1D41">
        <w:trPr>
          <w:trHeight w:val="1256"/>
          <w:jc w:val="center"/>
        </w:trPr>
        <w:tc>
          <w:tcPr>
            <w:tcW w:w="824" w:type="pct"/>
            <w:vAlign w:val="center"/>
          </w:tcPr>
          <w:p w14:paraId="4BE87007"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公司簡介</w:t>
            </w:r>
          </w:p>
        </w:tc>
        <w:tc>
          <w:tcPr>
            <w:tcW w:w="4176" w:type="pct"/>
            <w:gridSpan w:val="3"/>
            <w:vAlign w:val="center"/>
          </w:tcPr>
          <w:p w14:paraId="67B4ED0C" w14:textId="75C5EAE9" w:rsidR="00562D8D" w:rsidRPr="00E54209" w:rsidRDefault="00562D8D" w:rsidP="002A1D41">
            <w:pPr>
              <w:spacing w:line="0" w:lineRule="atLeast"/>
              <w:rPr>
                <w:rFonts w:ascii="微軟正黑體" w:eastAsia="微軟正黑體" w:hAnsi="微軟正黑體"/>
                <w:color w:val="000000" w:themeColor="text1"/>
                <w:sz w:val="22"/>
              </w:rPr>
            </w:pPr>
            <w:r w:rsidRPr="00E54209">
              <w:rPr>
                <w:rFonts w:ascii="微軟正黑體" w:eastAsia="微軟正黑體" w:hAnsi="微軟正黑體"/>
                <w:b/>
                <w:bCs/>
                <w:color w:val="000000" w:themeColor="text1"/>
                <w:sz w:val="22"/>
              </w:rPr>
              <w:t>應用奈米科技股份有限公司 ANTS </w:t>
            </w:r>
            <w:r w:rsidRPr="00E54209">
              <w:rPr>
                <w:rFonts w:ascii="微軟正黑體" w:eastAsia="微軟正黑體" w:hAnsi="微軟正黑體"/>
                <w:color w:val="000000" w:themeColor="text1"/>
                <w:sz w:val="22"/>
              </w:rPr>
              <w:t>(</w:t>
            </w:r>
            <w:r w:rsidRPr="00E54209">
              <w:rPr>
                <w:rFonts w:ascii="微軟正黑體" w:eastAsia="微軟正黑體" w:hAnsi="微軟正黑體"/>
                <w:b/>
                <w:bCs/>
                <w:color w:val="000000" w:themeColor="text1"/>
                <w:sz w:val="22"/>
              </w:rPr>
              <w:t>A</w:t>
            </w:r>
            <w:r w:rsidRPr="00E54209">
              <w:rPr>
                <w:rFonts w:ascii="微軟正黑體" w:eastAsia="微軟正黑體" w:hAnsi="微軟正黑體"/>
                <w:color w:val="000000" w:themeColor="text1"/>
                <w:sz w:val="22"/>
              </w:rPr>
              <w:t>pplied </w:t>
            </w:r>
            <w:r w:rsidRPr="00E54209">
              <w:rPr>
                <w:rFonts w:ascii="微軟正黑體" w:eastAsia="微軟正黑體" w:hAnsi="微軟正黑體"/>
                <w:b/>
                <w:bCs/>
                <w:color w:val="000000" w:themeColor="text1"/>
                <w:sz w:val="22"/>
              </w:rPr>
              <w:t>N</w:t>
            </w:r>
            <w:r w:rsidRPr="00E54209">
              <w:rPr>
                <w:rFonts w:ascii="微軟正黑體" w:eastAsia="微軟正黑體" w:hAnsi="微軟正黑體"/>
                <w:color w:val="000000" w:themeColor="text1"/>
                <w:sz w:val="22"/>
              </w:rPr>
              <w:t>ano </w:t>
            </w:r>
            <w:r w:rsidRPr="00E54209">
              <w:rPr>
                <w:rFonts w:ascii="微軟正黑體" w:eastAsia="微軟正黑體" w:hAnsi="微軟正黑體"/>
                <w:b/>
                <w:bCs/>
                <w:color w:val="000000" w:themeColor="text1"/>
                <w:sz w:val="22"/>
              </w:rPr>
              <w:t>T</w:t>
            </w:r>
            <w:r w:rsidRPr="00E54209">
              <w:rPr>
                <w:rFonts w:ascii="微軟正黑體" w:eastAsia="微軟正黑體" w:hAnsi="微軟正黑體"/>
                <w:color w:val="000000" w:themeColor="text1"/>
                <w:sz w:val="22"/>
              </w:rPr>
              <w:t>echnology </w:t>
            </w:r>
            <w:r w:rsidRPr="00E54209">
              <w:rPr>
                <w:rFonts w:ascii="微軟正黑體" w:eastAsia="微軟正黑體" w:hAnsi="微軟正黑體"/>
                <w:b/>
                <w:bCs/>
                <w:color w:val="000000" w:themeColor="text1"/>
                <w:sz w:val="22"/>
              </w:rPr>
              <w:t>S</w:t>
            </w:r>
            <w:r w:rsidRPr="00E54209">
              <w:rPr>
                <w:rFonts w:ascii="微軟正黑體" w:eastAsia="微軟正黑體" w:hAnsi="微軟正黑體"/>
                <w:color w:val="000000" w:themeColor="text1"/>
                <w:sz w:val="22"/>
              </w:rPr>
              <w:t>cience)，成立於2001年，致力於真空製程設備關鍵零組件研發、製造及銷售，並藉由自主的研發能量，提供自動化整合方案及電子量測儀器，為客戶提供客製化服務。ANTS自有高精度產品，包含</w:t>
            </w:r>
            <w:proofErr w:type="gramStart"/>
            <w:r w:rsidRPr="00E54209">
              <w:rPr>
                <w:rFonts w:ascii="微軟正黑體" w:eastAsia="微軟正黑體" w:hAnsi="微軟正黑體"/>
                <w:color w:val="000000" w:themeColor="text1"/>
                <w:sz w:val="22"/>
              </w:rPr>
              <w:t>接觸角量</w:t>
            </w:r>
            <w:proofErr w:type="gramEnd"/>
            <w:r w:rsidRPr="00E54209">
              <w:rPr>
                <w:rFonts w:ascii="微軟正黑體" w:eastAsia="微軟正黑體" w:hAnsi="微軟正黑體"/>
                <w:color w:val="000000" w:themeColor="text1"/>
                <w:sz w:val="22"/>
              </w:rPr>
              <w:t>測儀、磁流體軸封等。</w:t>
            </w:r>
          </w:p>
        </w:tc>
      </w:tr>
    </w:tbl>
    <w:p w14:paraId="7208B70E" w14:textId="77777777" w:rsidR="0036686D" w:rsidRPr="00E54209" w:rsidRDefault="0036686D" w:rsidP="0036686D">
      <w:pPr>
        <w:widowControl/>
        <w:rPr>
          <w:rFonts w:ascii="Times New Roman" w:eastAsia="標楷體" w:hAnsi="Times New Roman" w:cs="Times New Roman"/>
          <w:color w:val="000000" w:themeColor="text1"/>
          <w:sz w:val="18"/>
          <w:szCs w:val="18"/>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531"/>
        <w:gridCol w:w="508"/>
        <w:gridCol w:w="1795"/>
        <w:gridCol w:w="1557"/>
        <w:gridCol w:w="1580"/>
        <w:gridCol w:w="1555"/>
        <w:gridCol w:w="1052"/>
      </w:tblGrid>
      <w:tr w:rsidR="00E54209" w:rsidRPr="00E54209" w14:paraId="2240CF39" w14:textId="77777777" w:rsidTr="00562D8D">
        <w:trPr>
          <w:trHeight w:val="20"/>
          <w:jc w:val="center"/>
        </w:trPr>
        <w:tc>
          <w:tcPr>
            <w:tcW w:w="799" w:type="pct"/>
            <w:vAlign w:val="center"/>
          </w:tcPr>
          <w:p w14:paraId="5363860D"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kern w:val="0"/>
                <w:sz w:val="22"/>
              </w:rPr>
              <w:t>職務名稱</w:t>
            </w:r>
          </w:p>
        </w:tc>
        <w:tc>
          <w:tcPr>
            <w:tcW w:w="265" w:type="pct"/>
            <w:vAlign w:val="center"/>
          </w:tcPr>
          <w:p w14:paraId="2C1A8534" w14:textId="77777777" w:rsidR="0036686D" w:rsidRPr="00E54209" w:rsidRDefault="0036686D" w:rsidP="002A1D41">
            <w:pPr>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kern w:val="0"/>
                <w:sz w:val="22"/>
              </w:rPr>
              <w:t>人數</w:t>
            </w:r>
          </w:p>
        </w:tc>
        <w:tc>
          <w:tcPr>
            <w:tcW w:w="937" w:type="pct"/>
            <w:vAlign w:val="center"/>
          </w:tcPr>
          <w:p w14:paraId="6F99D468" w14:textId="1CE2F5F8" w:rsidR="0036686D" w:rsidRPr="00165501" w:rsidRDefault="0036686D" w:rsidP="00165501">
            <w:pPr>
              <w:spacing w:line="0" w:lineRule="atLeast"/>
              <w:jc w:val="center"/>
              <w:rPr>
                <w:rFonts w:ascii="微軟正黑體" w:eastAsia="微軟正黑體" w:hAnsi="微軟正黑體" w:hint="eastAsia"/>
                <w:color w:val="000000" w:themeColor="text1"/>
                <w:kern w:val="0"/>
                <w:sz w:val="22"/>
              </w:rPr>
            </w:pPr>
            <w:r w:rsidRPr="00E54209">
              <w:rPr>
                <w:rFonts w:ascii="微軟正黑體" w:eastAsia="微軟正黑體" w:hAnsi="微軟正黑體" w:hint="eastAsia"/>
                <w:color w:val="000000" w:themeColor="text1"/>
                <w:kern w:val="0"/>
                <w:sz w:val="22"/>
              </w:rPr>
              <w:t>主要資格條件</w:t>
            </w:r>
            <w:bookmarkStart w:id="0" w:name="_GoBack"/>
            <w:bookmarkEnd w:id="0"/>
          </w:p>
        </w:tc>
        <w:tc>
          <w:tcPr>
            <w:tcW w:w="813" w:type="pct"/>
            <w:vAlign w:val="center"/>
          </w:tcPr>
          <w:p w14:paraId="1079C4D0" w14:textId="57BAEFFF" w:rsidR="0036686D" w:rsidRPr="00165501" w:rsidRDefault="0036686D" w:rsidP="00165501">
            <w:pPr>
              <w:spacing w:line="300" w:lineRule="exact"/>
              <w:jc w:val="center"/>
              <w:rPr>
                <w:rFonts w:ascii="微軟正黑體" w:eastAsia="微軟正黑體" w:hAnsi="微軟正黑體" w:hint="eastAsia"/>
                <w:color w:val="000000" w:themeColor="text1"/>
                <w:kern w:val="0"/>
                <w:sz w:val="22"/>
              </w:rPr>
            </w:pPr>
            <w:r w:rsidRPr="00E54209">
              <w:rPr>
                <w:rFonts w:ascii="微軟正黑體" w:eastAsia="微軟正黑體" w:hAnsi="微軟正黑體" w:hint="eastAsia"/>
                <w:color w:val="000000" w:themeColor="text1"/>
                <w:kern w:val="0"/>
                <w:sz w:val="22"/>
              </w:rPr>
              <w:t>待遇</w:t>
            </w:r>
          </w:p>
        </w:tc>
        <w:tc>
          <w:tcPr>
            <w:tcW w:w="825" w:type="pct"/>
            <w:vAlign w:val="center"/>
          </w:tcPr>
          <w:p w14:paraId="2A8008DA"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E54209">
              <w:rPr>
                <w:rFonts w:ascii="微軟正黑體" w:eastAsia="微軟正黑體" w:hAnsi="微軟正黑體" w:hint="eastAsia"/>
                <w:color w:val="000000" w:themeColor="text1"/>
                <w:kern w:val="0"/>
                <w:sz w:val="22"/>
              </w:rPr>
              <w:t>工作內容</w:t>
            </w:r>
          </w:p>
        </w:tc>
        <w:tc>
          <w:tcPr>
            <w:tcW w:w="812" w:type="pct"/>
            <w:vAlign w:val="center"/>
          </w:tcPr>
          <w:p w14:paraId="0CE049E5"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kern w:val="0"/>
                <w:sz w:val="22"/>
              </w:rPr>
            </w:pPr>
            <w:r w:rsidRPr="00E54209">
              <w:rPr>
                <w:rFonts w:ascii="微軟正黑體" w:eastAsia="微軟正黑體" w:hAnsi="微軟正黑體" w:hint="eastAsia"/>
                <w:color w:val="000000" w:themeColor="text1"/>
                <w:kern w:val="0"/>
                <w:sz w:val="22"/>
              </w:rPr>
              <w:t>工作地點</w:t>
            </w:r>
          </w:p>
        </w:tc>
        <w:tc>
          <w:tcPr>
            <w:tcW w:w="550" w:type="pct"/>
            <w:vAlign w:val="center"/>
          </w:tcPr>
          <w:p w14:paraId="137FA099" w14:textId="77777777" w:rsidR="0036686D" w:rsidRPr="00E54209" w:rsidRDefault="0036686D" w:rsidP="002A1D41">
            <w:pPr>
              <w:spacing w:line="0" w:lineRule="atLeast"/>
              <w:jc w:val="center"/>
              <w:rPr>
                <w:rFonts w:ascii="微軟正黑體" w:eastAsia="微軟正黑體" w:hAnsi="微軟正黑體"/>
                <w:color w:val="000000" w:themeColor="text1"/>
                <w:kern w:val="0"/>
                <w:sz w:val="22"/>
                <w:highlight w:val="yellow"/>
              </w:rPr>
            </w:pPr>
            <w:r w:rsidRPr="00E54209">
              <w:rPr>
                <w:rFonts w:ascii="微軟正黑體" w:eastAsia="微軟正黑體" w:hAnsi="微軟正黑體" w:hint="eastAsia"/>
                <w:color w:val="000000" w:themeColor="text1"/>
                <w:kern w:val="0"/>
                <w:sz w:val="22"/>
              </w:rPr>
              <w:t>備註</w:t>
            </w:r>
          </w:p>
        </w:tc>
      </w:tr>
      <w:tr w:rsidR="00E54209" w:rsidRPr="00E54209" w14:paraId="07757EA7" w14:textId="77777777" w:rsidTr="00562D8D">
        <w:trPr>
          <w:trHeight w:val="20"/>
          <w:jc w:val="center"/>
        </w:trPr>
        <w:tc>
          <w:tcPr>
            <w:tcW w:w="799" w:type="pct"/>
            <w:vAlign w:val="center"/>
          </w:tcPr>
          <w:p w14:paraId="2B5A75AE" w14:textId="1561A2A7"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組裝作業員</w:t>
            </w:r>
          </w:p>
        </w:tc>
        <w:tc>
          <w:tcPr>
            <w:tcW w:w="265" w:type="pct"/>
            <w:vAlign w:val="center"/>
          </w:tcPr>
          <w:p w14:paraId="486161FC" w14:textId="661834AB"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1</w:t>
            </w:r>
          </w:p>
        </w:tc>
        <w:tc>
          <w:tcPr>
            <w:tcW w:w="937" w:type="pct"/>
            <w:vAlign w:val="center"/>
          </w:tcPr>
          <w:p w14:paraId="5AF8EF37" w14:textId="6BDE0202" w:rsidR="0036686D" w:rsidRPr="00E54209" w:rsidRDefault="002D5F16" w:rsidP="002A1D41">
            <w:pPr>
              <w:adjustRightInd w:val="0"/>
              <w:snapToGrid w:val="0"/>
              <w:spacing w:line="0" w:lineRule="atLeast"/>
              <w:rPr>
                <w:rFonts w:ascii="微軟正黑體" w:eastAsia="微軟正黑體" w:hAnsi="微軟正黑體"/>
                <w:color w:val="000000" w:themeColor="text1"/>
                <w:sz w:val="22"/>
              </w:rPr>
            </w:pPr>
            <w:proofErr w:type="gramStart"/>
            <w:r w:rsidRPr="00E54209">
              <w:rPr>
                <w:rFonts w:ascii="微軟正黑體" w:eastAsia="微軟正黑體" w:hAnsi="微軟正黑體" w:hint="eastAsia"/>
                <w:color w:val="000000" w:themeColor="text1"/>
                <w:sz w:val="22"/>
              </w:rPr>
              <w:t>理工科技畢</w:t>
            </w:r>
            <w:proofErr w:type="gramEnd"/>
          </w:p>
        </w:tc>
        <w:tc>
          <w:tcPr>
            <w:tcW w:w="813" w:type="pct"/>
            <w:vAlign w:val="center"/>
          </w:tcPr>
          <w:p w14:paraId="1AFDF5B0" w14:textId="73B6104D" w:rsidR="0036686D" w:rsidRPr="00E54209" w:rsidRDefault="00562D8D" w:rsidP="002A1D41">
            <w:pPr>
              <w:adjustRightInd w:val="0"/>
              <w:snapToGrid w:val="0"/>
              <w:spacing w:line="0" w:lineRule="atLeast"/>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33000起</w:t>
            </w:r>
          </w:p>
        </w:tc>
        <w:tc>
          <w:tcPr>
            <w:tcW w:w="825" w:type="pct"/>
            <w:vAlign w:val="center"/>
          </w:tcPr>
          <w:p w14:paraId="1BC71936" w14:textId="77777777" w:rsidR="0036686D" w:rsidRPr="00E54209" w:rsidRDefault="0036686D" w:rsidP="002A1D41">
            <w:pPr>
              <w:adjustRightInd w:val="0"/>
              <w:snapToGrid w:val="0"/>
              <w:spacing w:line="0" w:lineRule="atLeast"/>
              <w:rPr>
                <w:rFonts w:ascii="微軟正黑體" w:eastAsia="微軟正黑體" w:hAnsi="微軟正黑體"/>
                <w:color w:val="000000" w:themeColor="text1"/>
                <w:sz w:val="22"/>
              </w:rPr>
            </w:pPr>
          </w:p>
        </w:tc>
        <w:tc>
          <w:tcPr>
            <w:tcW w:w="812" w:type="pct"/>
          </w:tcPr>
          <w:p w14:paraId="401EEFE7" w14:textId="5DD6583F" w:rsidR="0036686D" w:rsidRPr="00E54209" w:rsidRDefault="00562D8D" w:rsidP="00562D8D">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公司內</w:t>
            </w:r>
          </w:p>
        </w:tc>
        <w:tc>
          <w:tcPr>
            <w:tcW w:w="550" w:type="pct"/>
          </w:tcPr>
          <w:p w14:paraId="7DE64F19"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highlight w:val="yellow"/>
              </w:rPr>
            </w:pPr>
          </w:p>
        </w:tc>
      </w:tr>
      <w:tr w:rsidR="00E54209" w:rsidRPr="00E54209" w14:paraId="7D9658F9" w14:textId="77777777" w:rsidTr="00562D8D">
        <w:trPr>
          <w:trHeight w:val="20"/>
          <w:jc w:val="center"/>
        </w:trPr>
        <w:tc>
          <w:tcPr>
            <w:tcW w:w="799" w:type="pct"/>
            <w:vAlign w:val="center"/>
          </w:tcPr>
          <w:p w14:paraId="418876DA" w14:textId="615346E6"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機構工程師</w:t>
            </w:r>
          </w:p>
        </w:tc>
        <w:tc>
          <w:tcPr>
            <w:tcW w:w="265" w:type="pct"/>
            <w:vAlign w:val="center"/>
          </w:tcPr>
          <w:p w14:paraId="2B446D27" w14:textId="52D3E12F"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1</w:t>
            </w:r>
          </w:p>
        </w:tc>
        <w:tc>
          <w:tcPr>
            <w:tcW w:w="937" w:type="pct"/>
            <w:vAlign w:val="center"/>
          </w:tcPr>
          <w:p w14:paraId="6BA75300" w14:textId="77777777" w:rsidR="00562D8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proofErr w:type="spellStart"/>
            <w:r w:rsidRPr="00E54209">
              <w:rPr>
                <w:rFonts w:ascii="微軟正黑體" w:eastAsia="微軟正黑體" w:hAnsi="微軟正黑體" w:hint="eastAsia"/>
                <w:color w:val="000000" w:themeColor="text1"/>
                <w:sz w:val="22"/>
              </w:rPr>
              <w:t>Solidworks</w:t>
            </w:r>
            <w:proofErr w:type="spellEnd"/>
          </w:p>
          <w:p w14:paraId="7B1C307B" w14:textId="085CD014"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繪圖</w:t>
            </w:r>
          </w:p>
        </w:tc>
        <w:tc>
          <w:tcPr>
            <w:tcW w:w="813" w:type="pct"/>
            <w:vAlign w:val="center"/>
          </w:tcPr>
          <w:p w14:paraId="037CCB2F" w14:textId="1E54F5AE"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面議</w:t>
            </w:r>
          </w:p>
        </w:tc>
        <w:tc>
          <w:tcPr>
            <w:tcW w:w="825" w:type="pct"/>
            <w:vAlign w:val="center"/>
          </w:tcPr>
          <w:p w14:paraId="658B7E26"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33735ADC" w14:textId="36A5F473"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公司內</w:t>
            </w:r>
          </w:p>
        </w:tc>
        <w:tc>
          <w:tcPr>
            <w:tcW w:w="550" w:type="pct"/>
          </w:tcPr>
          <w:p w14:paraId="6B7188B4"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E54209" w:rsidRPr="00E54209" w14:paraId="2B2ACA4B" w14:textId="77777777" w:rsidTr="00562D8D">
        <w:trPr>
          <w:trHeight w:val="20"/>
          <w:jc w:val="center"/>
        </w:trPr>
        <w:tc>
          <w:tcPr>
            <w:tcW w:w="799" w:type="pct"/>
            <w:vAlign w:val="center"/>
          </w:tcPr>
          <w:p w14:paraId="0BE044C4" w14:textId="7D34B265"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軟體助理工程師</w:t>
            </w:r>
          </w:p>
        </w:tc>
        <w:tc>
          <w:tcPr>
            <w:tcW w:w="265" w:type="pct"/>
            <w:vAlign w:val="center"/>
          </w:tcPr>
          <w:p w14:paraId="35BAD3DE" w14:textId="69ACB776"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1</w:t>
            </w:r>
          </w:p>
        </w:tc>
        <w:tc>
          <w:tcPr>
            <w:tcW w:w="937" w:type="pct"/>
            <w:vAlign w:val="center"/>
          </w:tcPr>
          <w:p w14:paraId="5B5EBC1F" w14:textId="51BF8505"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color w:val="000000" w:themeColor="text1"/>
                <w:sz w:val="22"/>
              </w:rPr>
              <w:t>擅長工具 C / C# /C++</w:t>
            </w:r>
          </w:p>
        </w:tc>
        <w:tc>
          <w:tcPr>
            <w:tcW w:w="813" w:type="pct"/>
            <w:vAlign w:val="center"/>
          </w:tcPr>
          <w:p w14:paraId="5C63CE3F" w14:textId="0ECEF893"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面議</w:t>
            </w:r>
          </w:p>
        </w:tc>
        <w:tc>
          <w:tcPr>
            <w:tcW w:w="825" w:type="pct"/>
            <w:vAlign w:val="center"/>
          </w:tcPr>
          <w:p w14:paraId="7BEC30AF"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2F1495B2" w14:textId="64AB6787" w:rsidR="0036686D" w:rsidRPr="00E54209" w:rsidRDefault="00562D8D" w:rsidP="002A1D41">
            <w:pPr>
              <w:adjustRightInd w:val="0"/>
              <w:snapToGrid w:val="0"/>
              <w:spacing w:line="0" w:lineRule="atLeast"/>
              <w:jc w:val="center"/>
              <w:rPr>
                <w:rFonts w:ascii="微軟正黑體" w:eastAsia="微軟正黑體" w:hAnsi="微軟正黑體"/>
                <w:color w:val="000000" w:themeColor="text1"/>
                <w:sz w:val="22"/>
              </w:rPr>
            </w:pPr>
            <w:r w:rsidRPr="00E54209">
              <w:rPr>
                <w:rFonts w:ascii="微軟正黑體" w:eastAsia="微軟正黑體" w:hAnsi="微軟正黑體" w:hint="eastAsia"/>
                <w:color w:val="000000" w:themeColor="text1"/>
                <w:sz w:val="22"/>
              </w:rPr>
              <w:t>公司內</w:t>
            </w:r>
          </w:p>
        </w:tc>
        <w:tc>
          <w:tcPr>
            <w:tcW w:w="550" w:type="pct"/>
          </w:tcPr>
          <w:p w14:paraId="43BFABB3"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E54209" w:rsidRPr="00E54209" w14:paraId="72877149" w14:textId="77777777" w:rsidTr="00562D8D">
        <w:trPr>
          <w:trHeight w:val="20"/>
          <w:jc w:val="center"/>
        </w:trPr>
        <w:tc>
          <w:tcPr>
            <w:tcW w:w="799" w:type="pct"/>
            <w:vAlign w:val="center"/>
          </w:tcPr>
          <w:p w14:paraId="239F780A"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265" w:type="pct"/>
            <w:vAlign w:val="center"/>
          </w:tcPr>
          <w:p w14:paraId="37CCD47A"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937" w:type="pct"/>
            <w:vAlign w:val="center"/>
          </w:tcPr>
          <w:p w14:paraId="480012AE"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3" w:type="pct"/>
            <w:vAlign w:val="center"/>
          </w:tcPr>
          <w:p w14:paraId="45D96631"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25" w:type="pct"/>
            <w:vAlign w:val="center"/>
          </w:tcPr>
          <w:p w14:paraId="40323C7E"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62478DAE"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550" w:type="pct"/>
          </w:tcPr>
          <w:p w14:paraId="6E13393B"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r w:rsidR="00E54209" w:rsidRPr="00E54209" w14:paraId="4A5F34BB" w14:textId="77777777" w:rsidTr="00562D8D">
        <w:trPr>
          <w:trHeight w:val="20"/>
          <w:jc w:val="center"/>
        </w:trPr>
        <w:tc>
          <w:tcPr>
            <w:tcW w:w="799" w:type="pct"/>
            <w:vAlign w:val="center"/>
          </w:tcPr>
          <w:p w14:paraId="5111EA3D"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265" w:type="pct"/>
            <w:vAlign w:val="center"/>
          </w:tcPr>
          <w:p w14:paraId="37541594"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937" w:type="pct"/>
            <w:vAlign w:val="center"/>
          </w:tcPr>
          <w:p w14:paraId="2FCCAC6D"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3" w:type="pct"/>
            <w:vAlign w:val="center"/>
          </w:tcPr>
          <w:p w14:paraId="59FFAD62"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25" w:type="pct"/>
            <w:vAlign w:val="center"/>
          </w:tcPr>
          <w:p w14:paraId="40AB75FF"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812" w:type="pct"/>
          </w:tcPr>
          <w:p w14:paraId="0CDA98F9"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c>
          <w:tcPr>
            <w:tcW w:w="550" w:type="pct"/>
          </w:tcPr>
          <w:p w14:paraId="392B3A0F" w14:textId="77777777" w:rsidR="0036686D" w:rsidRPr="00E54209" w:rsidRDefault="0036686D" w:rsidP="002A1D41">
            <w:pPr>
              <w:adjustRightInd w:val="0"/>
              <w:snapToGrid w:val="0"/>
              <w:spacing w:line="0" w:lineRule="atLeast"/>
              <w:jc w:val="center"/>
              <w:rPr>
                <w:rFonts w:ascii="微軟正黑體" w:eastAsia="微軟正黑體" w:hAnsi="微軟正黑體"/>
                <w:color w:val="000000" w:themeColor="text1"/>
                <w:sz w:val="22"/>
              </w:rPr>
            </w:pPr>
          </w:p>
        </w:tc>
      </w:tr>
    </w:tbl>
    <w:p w14:paraId="4E394D9D" w14:textId="77777777" w:rsidR="0036686D" w:rsidRPr="00E54209" w:rsidRDefault="0036686D" w:rsidP="0036686D">
      <w:pPr>
        <w:tabs>
          <w:tab w:val="left" w:pos="284"/>
          <w:tab w:val="left" w:pos="426"/>
        </w:tabs>
        <w:spacing w:line="0" w:lineRule="atLeast"/>
        <w:rPr>
          <w:rFonts w:ascii="Times New Roman" w:eastAsia="標楷體" w:hAnsi="Times New Roman" w:cs="Times New Roman"/>
          <w:color w:val="000000" w:themeColor="text1"/>
          <w:sz w:val="32"/>
          <w:szCs w:val="24"/>
        </w:rPr>
      </w:pPr>
      <w:r w:rsidRPr="00E54209">
        <w:rPr>
          <w:rFonts w:ascii="微軟正黑體" w:eastAsia="微軟正黑體" w:hAnsi="微軟正黑體" w:hint="eastAsia"/>
          <w:color w:val="000000" w:themeColor="text1"/>
          <w:sz w:val="22"/>
        </w:rPr>
        <w:t>因應107年就業服務法修正(條文內容：就業服務法第5條第2項：雇主招募或僱用員工，不得有下列情事：…六、提供職缺之經常性薪資未達新臺幣四萬元而未公開揭示或告知其薪資範圍；罰則-違反上述規定，處新臺幣六萬元以上三十萬元以下罰鍰。因為職缺都會公告，為避免廠商觸法，建請廠商務必列出職缺薪資範圍。(資料請以一頁為限)</w:t>
      </w:r>
    </w:p>
    <w:p w14:paraId="07635A54" w14:textId="77777777" w:rsidR="007D1F13" w:rsidRPr="00E54209" w:rsidRDefault="007D1F13">
      <w:pPr>
        <w:rPr>
          <w:color w:val="000000" w:themeColor="text1"/>
        </w:rPr>
      </w:pPr>
    </w:p>
    <w:sectPr w:rsidR="007D1F13" w:rsidRPr="00E54209" w:rsidSect="00645210">
      <w:footerReference w:type="default" r:id="rId6"/>
      <w:pgSz w:w="11906" w:h="16838"/>
      <w:pgMar w:top="567" w:right="1134" w:bottom="709" w:left="1134" w:header="851" w:footer="57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D0BE2" w14:textId="77777777" w:rsidR="000C0279" w:rsidRDefault="000C0279">
      <w:r>
        <w:separator/>
      </w:r>
    </w:p>
  </w:endnote>
  <w:endnote w:type="continuationSeparator" w:id="0">
    <w:p w14:paraId="2ACBC29F" w14:textId="77777777" w:rsidR="000C0279" w:rsidRDefault="000C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132397"/>
      <w:docPartObj>
        <w:docPartGallery w:val="Page Numbers (Bottom of Page)"/>
        <w:docPartUnique/>
      </w:docPartObj>
    </w:sdtPr>
    <w:sdtEndPr/>
    <w:sdtContent>
      <w:p w14:paraId="1E520CCC" w14:textId="04AA0D4D" w:rsidR="009F27D9" w:rsidRDefault="00FD63EE" w:rsidP="000C3E48">
        <w:pPr>
          <w:pStyle w:val="a3"/>
          <w:jc w:val="center"/>
        </w:pPr>
        <w:r>
          <w:fldChar w:fldCharType="begin"/>
        </w:r>
        <w:r>
          <w:instrText>PAGE   \* MERGEFORMAT</w:instrText>
        </w:r>
        <w:r>
          <w:fldChar w:fldCharType="separate"/>
        </w:r>
        <w:r w:rsidR="00165501" w:rsidRPr="00165501">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84FB1" w14:textId="77777777" w:rsidR="000C0279" w:rsidRDefault="000C0279">
      <w:r>
        <w:separator/>
      </w:r>
    </w:p>
  </w:footnote>
  <w:footnote w:type="continuationSeparator" w:id="0">
    <w:p w14:paraId="432252A4" w14:textId="77777777" w:rsidR="000C0279" w:rsidRDefault="000C02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86D"/>
    <w:rsid w:val="000C0279"/>
    <w:rsid w:val="00165501"/>
    <w:rsid w:val="002D5F16"/>
    <w:rsid w:val="0036686D"/>
    <w:rsid w:val="00562D8D"/>
    <w:rsid w:val="00645210"/>
    <w:rsid w:val="007D1F13"/>
    <w:rsid w:val="009F27D9"/>
    <w:rsid w:val="00E54209"/>
    <w:rsid w:val="00F62B31"/>
    <w:rsid w:val="00FD63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780F8"/>
  <w15:chartTrackingRefBased/>
  <w15:docId w15:val="{293B649A-A091-46DC-A7A6-19736EDD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86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6686D"/>
    <w:pPr>
      <w:tabs>
        <w:tab w:val="center" w:pos="4153"/>
        <w:tab w:val="right" w:pos="8306"/>
      </w:tabs>
      <w:snapToGrid w:val="0"/>
    </w:pPr>
    <w:rPr>
      <w:sz w:val="20"/>
      <w:szCs w:val="20"/>
    </w:rPr>
  </w:style>
  <w:style w:type="character" w:customStyle="1" w:styleId="a4">
    <w:name w:val="頁尾 字元"/>
    <w:basedOn w:val="a0"/>
    <w:link w:val="a3"/>
    <w:uiPriority w:val="99"/>
    <w:rsid w:val="0036686D"/>
    <w:rPr>
      <w:sz w:val="20"/>
      <w:szCs w:val="20"/>
    </w:rPr>
  </w:style>
  <w:style w:type="character" w:styleId="a5">
    <w:name w:val="Hyperlink"/>
    <w:basedOn w:val="a0"/>
    <w:uiPriority w:val="99"/>
    <w:unhideWhenUsed/>
    <w:rsid w:val="00562D8D"/>
    <w:rPr>
      <w:color w:val="0563C1" w:themeColor="hyperlink"/>
      <w:u w:val="single"/>
    </w:rPr>
  </w:style>
  <w:style w:type="character" w:customStyle="1" w:styleId="UnresolvedMention">
    <w:name w:val="Unresolved Mention"/>
    <w:basedOn w:val="a0"/>
    <w:uiPriority w:val="99"/>
    <w:semiHidden/>
    <w:unhideWhenUsed/>
    <w:rsid w:val="00562D8D"/>
    <w:rPr>
      <w:color w:val="605E5C"/>
      <w:shd w:val="clear" w:color="auto" w:fill="E1DFDD"/>
    </w:rPr>
  </w:style>
  <w:style w:type="paragraph" w:styleId="a6">
    <w:name w:val="header"/>
    <w:basedOn w:val="a"/>
    <w:link w:val="a7"/>
    <w:uiPriority w:val="99"/>
    <w:unhideWhenUsed/>
    <w:rsid w:val="00E54209"/>
    <w:pPr>
      <w:tabs>
        <w:tab w:val="center" w:pos="4153"/>
        <w:tab w:val="right" w:pos="8306"/>
      </w:tabs>
      <w:snapToGrid w:val="0"/>
    </w:pPr>
    <w:rPr>
      <w:sz w:val="20"/>
      <w:szCs w:val="20"/>
    </w:rPr>
  </w:style>
  <w:style w:type="character" w:customStyle="1" w:styleId="a7">
    <w:name w:val="頁首 字元"/>
    <w:basedOn w:val="a0"/>
    <w:link w:val="a6"/>
    <w:uiPriority w:val="99"/>
    <w:rsid w:val="00E542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彭美惠</dc:creator>
  <cp:keywords/>
  <dc:description/>
  <cp:lastModifiedBy>886936143317</cp:lastModifiedBy>
  <cp:revision>5</cp:revision>
  <dcterms:created xsi:type="dcterms:W3CDTF">2026-05-08T04:30:00Z</dcterms:created>
  <dcterms:modified xsi:type="dcterms:W3CDTF">2026-05-12T09:41:00Z</dcterms:modified>
</cp:coreProperties>
</file>