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4664"/>
        <w:gridCol w:w="1774"/>
        <w:gridCol w:w="1609"/>
      </w:tblGrid>
      <w:tr w:rsidR="0036686D" w:rsidRPr="00315F6D" w:rsidTr="005769A5">
        <w:trPr>
          <w:jc w:val="center"/>
        </w:trPr>
        <w:tc>
          <w:tcPr>
            <w:tcW w:w="799" w:type="pct"/>
            <w:shd w:val="clear" w:color="auto" w:fill="auto"/>
            <w:vAlign w:val="center"/>
          </w:tcPr>
          <w:p w:rsidR="0036686D" w:rsidRPr="00315F6D" w:rsidRDefault="0036686D" w:rsidP="002A1D41">
            <w:pPr>
              <w:spacing w:line="500" w:lineRule="exact"/>
              <w:jc w:val="center"/>
              <w:rPr>
                <w:rFonts w:ascii="微軟正黑體" w:eastAsia="微軟正黑體" w:hAnsi="微軟正黑體"/>
                <w:sz w:val="22"/>
              </w:rPr>
            </w:pPr>
            <w:r w:rsidRPr="00315F6D">
              <w:rPr>
                <w:rFonts w:ascii="微軟正黑體" w:eastAsia="微軟正黑體" w:hAnsi="微軟正黑體" w:hint="eastAsia"/>
                <w:sz w:val="22"/>
              </w:rPr>
              <w:t>公司名稱</w:t>
            </w:r>
          </w:p>
        </w:tc>
        <w:tc>
          <w:tcPr>
            <w:tcW w:w="2435" w:type="pct"/>
            <w:shd w:val="clear" w:color="auto" w:fill="auto"/>
            <w:vAlign w:val="center"/>
          </w:tcPr>
          <w:p w:rsidR="0036686D" w:rsidRPr="00315F6D" w:rsidRDefault="005769A5" w:rsidP="002A1D41">
            <w:pPr>
              <w:spacing w:line="500" w:lineRule="exact"/>
              <w:rPr>
                <w:rFonts w:ascii="微軟正黑體" w:eastAsia="微軟正黑體" w:hAnsi="微軟正黑體"/>
                <w:color w:val="FF0000"/>
                <w:sz w:val="22"/>
              </w:rPr>
            </w:pPr>
            <w:r w:rsidRPr="00682363">
              <w:rPr>
                <w:rFonts w:ascii="微軟正黑體" w:eastAsia="微軟正黑體" w:hAnsi="微軟正黑體" w:hint="eastAsia"/>
                <w:sz w:val="22"/>
              </w:rPr>
              <w:t>白金科技股份有限公司</w:t>
            </w:r>
          </w:p>
        </w:tc>
        <w:tc>
          <w:tcPr>
            <w:tcW w:w="926" w:type="pct"/>
            <w:shd w:val="clear" w:color="auto" w:fill="auto"/>
            <w:vAlign w:val="center"/>
          </w:tcPr>
          <w:p w:rsidR="0036686D" w:rsidRPr="00315F6D" w:rsidRDefault="0036686D" w:rsidP="002A1D41">
            <w:pPr>
              <w:spacing w:line="500" w:lineRule="exact"/>
              <w:jc w:val="center"/>
              <w:rPr>
                <w:rFonts w:ascii="微軟正黑體" w:eastAsia="微軟正黑體" w:hAnsi="微軟正黑體"/>
                <w:color w:val="000000"/>
                <w:sz w:val="22"/>
              </w:rPr>
            </w:pPr>
            <w:r w:rsidRPr="00315F6D">
              <w:rPr>
                <w:rFonts w:ascii="微軟正黑體" w:eastAsia="微軟正黑體" w:hAnsi="微軟正黑體"/>
                <w:color w:val="000000"/>
                <w:sz w:val="22"/>
              </w:rPr>
              <w:t>攤位編號</w:t>
            </w:r>
          </w:p>
        </w:tc>
        <w:tc>
          <w:tcPr>
            <w:tcW w:w="840" w:type="pct"/>
            <w:shd w:val="clear" w:color="auto" w:fill="auto"/>
            <w:vAlign w:val="center"/>
          </w:tcPr>
          <w:p w:rsidR="0036686D" w:rsidRPr="00315F6D" w:rsidRDefault="0036686D" w:rsidP="002A1D41">
            <w:pPr>
              <w:spacing w:line="500" w:lineRule="exact"/>
              <w:jc w:val="center"/>
              <w:rPr>
                <w:rFonts w:ascii="微軟正黑體" w:eastAsia="微軟正黑體" w:hAnsi="微軟正黑體"/>
                <w:color w:val="FF0000"/>
                <w:sz w:val="22"/>
              </w:rPr>
            </w:pPr>
            <w:proofErr w:type="gramStart"/>
            <w:r w:rsidRPr="00315F6D">
              <w:rPr>
                <w:rFonts w:ascii="微軟正黑體" w:eastAsia="微軟正黑體" w:hAnsi="微軟正黑體"/>
                <w:color w:val="FF0000"/>
                <w:sz w:val="22"/>
              </w:rPr>
              <w:t>免填</w:t>
            </w:r>
            <w:proofErr w:type="gramEnd"/>
          </w:p>
        </w:tc>
      </w:tr>
      <w:tr w:rsidR="005769A5" w:rsidRPr="00315F6D" w:rsidTr="005769A5">
        <w:trPr>
          <w:jc w:val="center"/>
        </w:trPr>
        <w:tc>
          <w:tcPr>
            <w:tcW w:w="799" w:type="pct"/>
            <w:shd w:val="clear" w:color="auto" w:fill="auto"/>
            <w:vAlign w:val="center"/>
          </w:tcPr>
          <w:p w:rsidR="005769A5" w:rsidRPr="00315F6D" w:rsidRDefault="005769A5" w:rsidP="005769A5">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公司地址</w:t>
            </w:r>
          </w:p>
        </w:tc>
        <w:tc>
          <w:tcPr>
            <w:tcW w:w="2435" w:type="pct"/>
            <w:shd w:val="clear" w:color="auto" w:fill="auto"/>
            <w:vAlign w:val="center"/>
          </w:tcPr>
          <w:p w:rsidR="005769A5" w:rsidRPr="00315F6D" w:rsidRDefault="005769A5" w:rsidP="005769A5">
            <w:pPr>
              <w:spacing w:line="0" w:lineRule="atLeast"/>
              <w:rPr>
                <w:rFonts w:ascii="微軟正黑體" w:eastAsia="微軟正黑體" w:hAnsi="微軟正黑體"/>
                <w:color w:val="FF0000"/>
                <w:sz w:val="22"/>
              </w:rPr>
            </w:pPr>
            <w:r w:rsidRPr="00682363">
              <w:rPr>
                <w:rFonts w:ascii="微軟正黑體" w:eastAsia="微軟正黑體" w:hAnsi="微軟正黑體" w:hint="eastAsia"/>
                <w:sz w:val="22"/>
              </w:rPr>
              <w:t>新竹縣湖口鄉新竹工業區東區光復路8號</w:t>
            </w:r>
          </w:p>
        </w:tc>
        <w:tc>
          <w:tcPr>
            <w:tcW w:w="926" w:type="pct"/>
            <w:shd w:val="clear" w:color="auto" w:fill="auto"/>
            <w:vAlign w:val="center"/>
          </w:tcPr>
          <w:p w:rsidR="005769A5" w:rsidRPr="00315F6D" w:rsidRDefault="005769A5" w:rsidP="005769A5">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統一編號</w:t>
            </w:r>
          </w:p>
        </w:tc>
        <w:tc>
          <w:tcPr>
            <w:tcW w:w="840" w:type="pct"/>
            <w:shd w:val="clear" w:color="auto" w:fill="auto"/>
            <w:vAlign w:val="center"/>
          </w:tcPr>
          <w:p w:rsidR="005769A5" w:rsidRPr="00315F6D" w:rsidRDefault="005769A5" w:rsidP="005769A5">
            <w:pPr>
              <w:spacing w:line="0" w:lineRule="atLeast"/>
              <w:jc w:val="center"/>
              <w:rPr>
                <w:rFonts w:ascii="微軟正黑體" w:eastAsia="微軟正黑體" w:hAnsi="微軟正黑體"/>
                <w:sz w:val="22"/>
              </w:rPr>
            </w:pPr>
            <w:r w:rsidRPr="005769A5">
              <w:rPr>
                <w:rFonts w:ascii="微軟正黑體" w:eastAsia="微軟正黑體" w:hAnsi="微軟正黑體" w:hint="eastAsia"/>
                <w:sz w:val="22"/>
              </w:rPr>
              <w:t>28553306</w:t>
            </w:r>
          </w:p>
        </w:tc>
      </w:tr>
      <w:tr w:rsidR="005769A5" w:rsidRPr="00315F6D" w:rsidTr="005769A5">
        <w:trPr>
          <w:jc w:val="center"/>
        </w:trPr>
        <w:tc>
          <w:tcPr>
            <w:tcW w:w="799" w:type="pct"/>
            <w:shd w:val="clear" w:color="auto" w:fill="auto"/>
            <w:vAlign w:val="center"/>
          </w:tcPr>
          <w:p w:rsidR="005769A5" w:rsidRPr="00315F6D" w:rsidRDefault="005769A5" w:rsidP="005769A5">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負責人</w:t>
            </w:r>
          </w:p>
        </w:tc>
        <w:tc>
          <w:tcPr>
            <w:tcW w:w="2435" w:type="pct"/>
            <w:shd w:val="clear" w:color="auto" w:fill="auto"/>
            <w:vAlign w:val="center"/>
          </w:tcPr>
          <w:p w:rsidR="005769A5" w:rsidRPr="00315F6D" w:rsidRDefault="005769A5" w:rsidP="005769A5">
            <w:pPr>
              <w:spacing w:line="0" w:lineRule="atLeast"/>
              <w:rPr>
                <w:rFonts w:ascii="微軟正黑體" w:eastAsia="微軟正黑體" w:hAnsi="微軟正黑體"/>
                <w:color w:val="FF0000"/>
                <w:sz w:val="22"/>
              </w:rPr>
            </w:pPr>
            <w:r w:rsidRPr="00682363">
              <w:rPr>
                <w:rFonts w:ascii="微軟正黑體" w:eastAsia="微軟正黑體" w:hAnsi="微軟正黑體"/>
                <w:sz w:val="22"/>
              </w:rPr>
              <w:t>王蕙貞</w:t>
            </w:r>
          </w:p>
        </w:tc>
        <w:tc>
          <w:tcPr>
            <w:tcW w:w="926" w:type="pct"/>
            <w:shd w:val="clear" w:color="auto" w:fill="auto"/>
            <w:vAlign w:val="center"/>
          </w:tcPr>
          <w:p w:rsidR="005769A5" w:rsidRPr="00315F6D" w:rsidRDefault="005769A5" w:rsidP="005769A5">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員工人數</w:t>
            </w:r>
          </w:p>
        </w:tc>
        <w:tc>
          <w:tcPr>
            <w:tcW w:w="840" w:type="pct"/>
            <w:shd w:val="clear" w:color="auto" w:fill="auto"/>
            <w:vAlign w:val="center"/>
          </w:tcPr>
          <w:p w:rsidR="005769A5" w:rsidRPr="00315F6D" w:rsidRDefault="005769A5" w:rsidP="005769A5">
            <w:pPr>
              <w:spacing w:line="0" w:lineRule="atLeast"/>
              <w:jc w:val="center"/>
              <w:rPr>
                <w:rFonts w:ascii="微軟正黑體" w:eastAsia="微軟正黑體" w:hAnsi="微軟正黑體"/>
                <w:sz w:val="22"/>
              </w:rPr>
            </w:pPr>
            <w:r>
              <w:rPr>
                <w:rFonts w:ascii="微軟正黑體" w:eastAsia="微軟正黑體" w:hAnsi="微軟正黑體" w:hint="eastAsia"/>
                <w:sz w:val="22"/>
              </w:rPr>
              <w:t>1400人</w:t>
            </w:r>
          </w:p>
        </w:tc>
      </w:tr>
      <w:tr w:rsidR="005769A5" w:rsidRPr="00315F6D" w:rsidTr="005769A5">
        <w:trPr>
          <w:jc w:val="center"/>
        </w:trPr>
        <w:tc>
          <w:tcPr>
            <w:tcW w:w="799" w:type="pct"/>
            <w:shd w:val="clear" w:color="auto" w:fill="auto"/>
            <w:vAlign w:val="center"/>
          </w:tcPr>
          <w:p w:rsidR="005769A5" w:rsidRPr="00315F6D" w:rsidRDefault="005769A5" w:rsidP="005769A5">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連絡人</w:t>
            </w:r>
          </w:p>
        </w:tc>
        <w:tc>
          <w:tcPr>
            <w:tcW w:w="2435" w:type="pct"/>
            <w:shd w:val="clear" w:color="auto" w:fill="auto"/>
            <w:vAlign w:val="center"/>
          </w:tcPr>
          <w:p w:rsidR="005769A5" w:rsidRPr="00315F6D" w:rsidRDefault="005769A5" w:rsidP="005769A5">
            <w:pPr>
              <w:spacing w:line="0" w:lineRule="atLeast"/>
              <w:rPr>
                <w:rFonts w:ascii="微軟正黑體" w:eastAsia="微軟正黑體" w:hAnsi="微軟正黑體"/>
                <w:sz w:val="22"/>
              </w:rPr>
            </w:pPr>
            <w:r w:rsidRPr="00682363">
              <w:rPr>
                <w:rFonts w:ascii="微軟正黑體" w:eastAsia="微軟正黑體" w:hAnsi="微軟正黑體" w:hint="eastAsia"/>
                <w:sz w:val="22"/>
              </w:rPr>
              <w:t>陳小姐</w:t>
            </w:r>
          </w:p>
        </w:tc>
        <w:tc>
          <w:tcPr>
            <w:tcW w:w="926" w:type="pct"/>
            <w:shd w:val="clear" w:color="auto" w:fill="auto"/>
            <w:vAlign w:val="center"/>
          </w:tcPr>
          <w:p w:rsidR="005769A5" w:rsidRPr="00315F6D" w:rsidRDefault="005769A5" w:rsidP="005769A5">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連絡電話</w:t>
            </w:r>
          </w:p>
        </w:tc>
        <w:tc>
          <w:tcPr>
            <w:tcW w:w="840" w:type="pct"/>
            <w:shd w:val="clear" w:color="auto" w:fill="auto"/>
            <w:vAlign w:val="center"/>
          </w:tcPr>
          <w:p w:rsidR="005769A5" w:rsidRPr="00315F6D" w:rsidRDefault="005769A5" w:rsidP="005769A5">
            <w:pPr>
              <w:spacing w:line="0" w:lineRule="atLeast"/>
              <w:jc w:val="center"/>
              <w:rPr>
                <w:rFonts w:ascii="微軟正黑體" w:eastAsia="微軟正黑體" w:hAnsi="微軟正黑體"/>
                <w:sz w:val="22"/>
              </w:rPr>
            </w:pPr>
            <w:r w:rsidRPr="005769A5">
              <w:rPr>
                <w:rFonts w:ascii="微軟正黑體" w:eastAsia="微軟正黑體" w:hAnsi="微軟正黑體" w:hint="eastAsia"/>
                <w:sz w:val="22"/>
              </w:rPr>
              <w:t>03-5986390分機3369</w:t>
            </w:r>
          </w:p>
        </w:tc>
      </w:tr>
      <w:tr w:rsidR="0036686D" w:rsidRPr="00315F6D" w:rsidTr="005769A5">
        <w:trPr>
          <w:jc w:val="center"/>
        </w:trPr>
        <w:tc>
          <w:tcPr>
            <w:tcW w:w="799"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E-mail</w:t>
            </w:r>
          </w:p>
        </w:tc>
        <w:tc>
          <w:tcPr>
            <w:tcW w:w="4201" w:type="pct"/>
            <w:gridSpan w:val="3"/>
            <w:shd w:val="clear" w:color="auto" w:fill="auto"/>
            <w:vAlign w:val="center"/>
          </w:tcPr>
          <w:p w:rsidR="0036686D" w:rsidRPr="00315F6D" w:rsidRDefault="005769A5" w:rsidP="002A1D41">
            <w:pPr>
              <w:spacing w:line="0" w:lineRule="atLeast"/>
              <w:jc w:val="center"/>
              <w:rPr>
                <w:rFonts w:ascii="微軟正黑體" w:eastAsia="微軟正黑體" w:hAnsi="微軟正黑體"/>
                <w:sz w:val="22"/>
              </w:rPr>
            </w:pPr>
            <w:hyperlink r:id="rId7" w:history="1">
              <w:r>
                <w:rPr>
                  <w:rStyle w:val="a5"/>
                  <w:rFonts w:ascii="微軟正黑體" w:eastAsia="微軟正黑體" w:hAnsi="微軟正黑體" w:hint="eastAsia"/>
                  <w:color w:val="0563C1"/>
                </w:rPr>
                <w:t>Pinky.Chen@ptotinc.com</w:t>
              </w:r>
            </w:hyperlink>
          </w:p>
        </w:tc>
      </w:tr>
      <w:tr w:rsidR="0036686D" w:rsidRPr="00315F6D" w:rsidTr="005769A5">
        <w:trPr>
          <w:jc w:val="center"/>
        </w:trPr>
        <w:tc>
          <w:tcPr>
            <w:tcW w:w="799"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公司網址     QR Code</w:t>
            </w:r>
          </w:p>
        </w:tc>
        <w:tc>
          <w:tcPr>
            <w:tcW w:w="4201" w:type="pct"/>
            <w:gridSpan w:val="3"/>
            <w:shd w:val="clear" w:color="auto" w:fill="auto"/>
            <w:vAlign w:val="center"/>
          </w:tcPr>
          <w:p w:rsidR="0036686D" w:rsidRPr="00315F6D" w:rsidRDefault="005769A5" w:rsidP="002A1D41">
            <w:pPr>
              <w:spacing w:line="0" w:lineRule="atLeast"/>
              <w:jc w:val="center"/>
              <w:rPr>
                <w:rFonts w:ascii="微軟正黑體" w:eastAsia="微軟正黑體" w:hAnsi="微軟正黑體"/>
                <w:sz w:val="22"/>
              </w:rPr>
            </w:pPr>
            <w:r w:rsidRPr="00682363">
              <w:rPr>
                <w:rFonts w:ascii="微軟正黑體" w:eastAsia="微軟正黑體" w:hAnsi="微軟正黑體" w:cs="新細明體" w:hint="eastAsia"/>
                <w:color w:val="292929"/>
                <w:kern w:val="0"/>
                <w:szCs w:val="24"/>
              </w:rPr>
              <w:t>http://www.ptotinc.com/#/</w:t>
            </w:r>
          </w:p>
        </w:tc>
      </w:tr>
      <w:tr w:rsidR="005769A5" w:rsidRPr="00315F6D" w:rsidTr="005769A5">
        <w:trPr>
          <w:trHeight w:val="1572"/>
          <w:jc w:val="center"/>
        </w:trPr>
        <w:tc>
          <w:tcPr>
            <w:tcW w:w="799" w:type="pct"/>
            <w:shd w:val="clear" w:color="auto" w:fill="auto"/>
            <w:vAlign w:val="center"/>
          </w:tcPr>
          <w:p w:rsidR="005769A5" w:rsidRPr="00315F6D" w:rsidRDefault="005769A5" w:rsidP="005769A5">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服務項目</w:t>
            </w:r>
          </w:p>
        </w:tc>
        <w:tc>
          <w:tcPr>
            <w:tcW w:w="4201" w:type="pct"/>
            <w:gridSpan w:val="3"/>
            <w:shd w:val="clear" w:color="auto" w:fill="auto"/>
            <w:vAlign w:val="center"/>
          </w:tcPr>
          <w:p w:rsidR="005769A5" w:rsidRPr="00682363" w:rsidRDefault="005769A5" w:rsidP="005769A5">
            <w:pPr>
              <w:spacing w:line="500" w:lineRule="exact"/>
              <w:rPr>
                <w:rFonts w:ascii="微軟正黑體" w:eastAsia="微軟正黑體" w:hAnsi="微軟正黑體"/>
                <w:sz w:val="22"/>
              </w:rPr>
            </w:pPr>
            <w:r w:rsidRPr="00682363">
              <w:rPr>
                <w:rFonts w:ascii="微軟正黑體" w:eastAsia="微軟正黑體" w:hAnsi="微軟正黑體" w:hint="eastAsia"/>
                <w:sz w:val="22"/>
              </w:rPr>
              <w:t>1 紅外線濾光玻璃及其鏡片</w:t>
            </w:r>
          </w:p>
          <w:p w:rsidR="005769A5" w:rsidRPr="00682363" w:rsidRDefault="005769A5" w:rsidP="005769A5">
            <w:pPr>
              <w:spacing w:line="500" w:lineRule="exact"/>
              <w:rPr>
                <w:rFonts w:ascii="微軟正黑體" w:eastAsia="微軟正黑體" w:hAnsi="微軟正黑體"/>
                <w:sz w:val="22"/>
              </w:rPr>
            </w:pPr>
            <w:r w:rsidRPr="00682363">
              <w:rPr>
                <w:rFonts w:ascii="微軟正黑體" w:eastAsia="微軟正黑體" w:hAnsi="微軟正黑體" w:hint="eastAsia"/>
                <w:sz w:val="22"/>
              </w:rPr>
              <w:t>2 吸熱玻璃及其鏡片</w:t>
            </w:r>
          </w:p>
          <w:p w:rsidR="005769A5" w:rsidRPr="00682363" w:rsidRDefault="005769A5" w:rsidP="005769A5">
            <w:pPr>
              <w:spacing w:line="500" w:lineRule="exact"/>
              <w:rPr>
                <w:rFonts w:ascii="微軟正黑體" w:eastAsia="微軟正黑體" w:hAnsi="微軟正黑體"/>
                <w:sz w:val="22"/>
              </w:rPr>
            </w:pPr>
            <w:r w:rsidRPr="00682363">
              <w:rPr>
                <w:rFonts w:ascii="微軟正黑體" w:eastAsia="微軟正黑體" w:hAnsi="微軟正黑體" w:hint="eastAsia"/>
                <w:sz w:val="22"/>
              </w:rPr>
              <w:t>3 紫外線指數感測器玻璃及其鏡片</w:t>
            </w:r>
          </w:p>
          <w:p w:rsidR="005769A5" w:rsidRPr="00682363" w:rsidRDefault="005769A5" w:rsidP="005769A5">
            <w:pPr>
              <w:spacing w:line="500" w:lineRule="exact"/>
              <w:rPr>
                <w:rFonts w:ascii="微軟正黑體" w:eastAsia="微軟正黑體" w:hAnsi="微軟正黑體"/>
                <w:sz w:val="22"/>
              </w:rPr>
            </w:pPr>
            <w:r w:rsidRPr="00682363">
              <w:rPr>
                <w:rFonts w:ascii="微軟正黑體" w:eastAsia="微軟正黑體" w:hAnsi="微軟正黑體" w:hint="eastAsia"/>
                <w:sz w:val="22"/>
              </w:rPr>
              <w:t>4 紫外線指數感測模組玻璃及其鏡片</w:t>
            </w:r>
          </w:p>
          <w:p w:rsidR="005769A5" w:rsidRPr="00682363" w:rsidRDefault="005769A5" w:rsidP="005769A5">
            <w:pPr>
              <w:spacing w:line="500" w:lineRule="exact"/>
              <w:rPr>
                <w:rFonts w:ascii="微軟正黑體" w:eastAsia="微軟正黑體" w:hAnsi="微軟正黑體"/>
                <w:sz w:val="22"/>
              </w:rPr>
            </w:pPr>
            <w:r w:rsidRPr="00682363">
              <w:rPr>
                <w:rFonts w:ascii="微軟正黑體" w:eastAsia="微軟正黑體" w:hAnsi="微軟正黑體" w:hint="eastAsia"/>
                <w:sz w:val="22"/>
              </w:rPr>
              <w:t>5 其他各式</w:t>
            </w:r>
            <w:proofErr w:type="gramStart"/>
            <w:r w:rsidRPr="00682363">
              <w:rPr>
                <w:rFonts w:ascii="微軟正黑體" w:eastAsia="微軟正黑體" w:hAnsi="微軟正黑體" w:hint="eastAsia"/>
                <w:sz w:val="22"/>
              </w:rPr>
              <w:t>有色濾光</w:t>
            </w:r>
            <w:proofErr w:type="gramEnd"/>
            <w:r w:rsidRPr="00682363">
              <w:rPr>
                <w:rFonts w:ascii="微軟正黑體" w:eastAsia="微軟正黑體" w:hAnsi="微軟正黑體" w:hint="eastAsia"/>
                <w:sz w:val="22"/>
              </w:rPr>
              <w:t>玻璃及其鏡片</w:t>
            </w:r>
          </w:p>
        </w:tc>
      </w:tr>
      <w:tr w:rsidR="005769A5" w:rsidRPr="00315F6D" w:rsidTr="005769A5">
        <w:trPr>
          <w:jc w:val="center"/>
        </w:trPr>
        <w:tc>
          <w:tcPr>
            <w:tcW w:w="799" w:type="pct"/>
            <w:shd w:val="clear" w:color="auto" w:fill="auto"/>
            <w:vAlign w:val="center"/>
          </w:tcPr>
          <w:p w:rsidR="005769A5" w:rsidRPr="00315F6D" w:rsidRDefault="005769A5" w:rsidP="005769A5">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勞動權益</w:t>
            </w:r>
          </w:p>
        </w:tc>
        <w:tc>
          <w:tcPr>
            <w:tcW w:w="4201" w:type="pct"/>
            <w:gridSpan w:val="3"/>
            <w:shd w:val="clear" w:color="auto" w:fill="auto"/>
            <w:vAlign w:val="center"/>
          </w:tcPr>
          <w:p w:rsidR="005769A5" w:rsidRPr="00B2796B" w:rsidRDefault="005769A5" w:rsidP="005769A5">
            <w:pPr>
              <w:spacing w:line="0" w:lineRule="atLeast"/>
              <w:rPr>
                <w:rFonts w:ascii="微軟正黑體" w:eastAsia="微軟正黑體" w:hAnsi="微軟正黑體"/>
                <w:color w:val="000000" w:themeColor="text1"/>
                <w:sz w:val="22"/>
              </w:rPr>
            </w:pPr>
            <w:r w:rsidRPr="00B2796B">
              <w:rPr>
                <w:rFonts w:ascii="微軟正黑體" w:eastAsia="微軟正黑體" w:hAnsi="微軟正黑體" w:hint="eastAsia"/>
                <w:color w:val="000000" w:themeColor="text1"/>
                <w:sz w:val="22"/>
              </w:rPr>
              <w:sym w:font="Wingdings 2" w:char="F052"/>
            </w:r>
            <w:proofErr w:type="gramStart"/>
            <w:r w:rsidRPr="00B2796B">
              <w:rPr>
                <w:rFonts w:ascii="微軟正黑體" w:eastAsia="微軟正黑體" w:hAnsi="微軟正黑體" w:hint="eastAsia"/>
                <w:color w:val="000000" w:themeColor="text1"/>
                <w:sz w:val="22"/>
              </w:rPr>
              <w:t>勞</w:t>
            </w:r>
            <w:proofErr w:type="gramEnd"/>
            <w:r w:rsidRPr="00B2796B">
              <w:rPr>
                <w:rFonts w:ascii="微軟正黑體" w:eastAsia="微軟正黑體" w:hAnsi="微軟正黑體" w:hint="eastAsia"/>
                <w:color w:val="000000" w:themeColor="text1"/>
                <w:sz w:val="22"/>
              </w:rPr>
              <w:t xml:space="preserve">、健保 </w:t>
            </w:r>
            <w:r w:rsidRPr="00B2796B">
              <w:rPr>
                <w:rFonts w:ascii="微軟正黑體" w:eastAsia="微軟正黑體" w:hAnsi="微軟正黑體" w:hint="eastAsia"/>
                <w:color w:val="000000" w:themeColor="text1"/>
                <w:sz w:val="22"/>
              </w:rPr>
              <w:sym w:font="Wingdings 2" w:char="F052"/>
            </w:r>
            <w:r w:rsidRPr="00B2796B">
              <w:rPr>
                <w:rFonts w:ascii="微軟正黑體" w:eastAsia="微軟正黑體" w:hAnsi="微軟正黑體" w:hint="eastAsia"/>
                <w:color w:val="000000" w:themeColor="text1"/>
                <w:sz w:val="22"/>
              </w:rPr>
              <w:t>勞退 休假制度____________</w:t>
            </w:r>
          </w:p>
        </w:tc>
      </w:tr>
      <w:tr w:rsidR="005769A5" w:rsidRPr="00315F6D" w:rsidTr="005769A5">
        <w:trPr>
          <w:trHeight w:hRule="exact" w:val="567"/>
          <w:jc w:val="center"/>
        </w:trPr>
        <w:tc>
          <w:tcPr>
            <w:tcW w:w="799" w:type="pct"/>
            <w:vMerge w:val="restart"/>
            <w:shd w:val="clear" w:color="auto" w:fill="auto"/>
            <w:vAlign w:val="center"/>
          </w:tcPr>
          <w:p w:rsidR="005769A5" w:rsidRPr="00315F6D" w:rsidRDefault="005769A5" w:rsidP="005769A5">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福利制度</w:t>
            </w:r>
          </w:p>
        </w:tc>
        <w:tc>
          <w:tcPr>
            <w:tcW w:w="2435" w:type="pct"/>
            <w:vMerge w:val="restart"/>
            <w:shd w:val="clear" w:color="auto" w:fill="auto"/>
            <w:vAlign w:val="center"/>
          </w:tcPr>
          <w:p w:rsidR="005769A5" w:rsidRPr="008670AB" w:rsidRDefault="005769A5" w:rsidP="005769A5">
            <w:pPr>
              <w:spacing w:line="500" w:lineRule="exact"/>
              <w:rPr>
                <w:rFonts w:ascii="微軟正黑體" w:eastAsia="微軟正黑體" w:hAnsi="微軟正黑體"/>
                <w:sz w:val="22"/>
              </w:rPr>
            </w:pPr>
            <w:r w:rsidRPr="008670AB">
              <w:rPr>
                <w:rFonts w:ascii="微軟正黑體" w:eastAsia="微軟正黑體" w:hAnsi="微軟正黑體" w:hint="eastAsia"/>
                <w:sz w:val="22"/>
              </w:rPr>
              <w:t>1.獎金/禮品類：年終獎金、員工分紅、三節獎金/禮品</w:t>
            </w:r>
          </w:p>
          <w:p w:rsidR="005769A5" w:rsidRPr="008670AB" w:rsidRDefault="005769A5" w:rsidP="005769A5">
            <w:pPr>
              <w:spacing w:line="500" w:lineRule="exact"/>
              <w:rPr>
                <w:rFonts w:ascii="微軟正黑體" w:eastAsia="微軟正黑體" w:hAnsi="微軟正黑體"/>
                <w:sz w:val="22"/>
              </w:rPr>
            </w:pPr>
            <w:r w:rsidRPr="008670AB">
              <w:rPr>
                <w:rFonts w:ascii="微軟正黑體" w:eastAsia="微軟正黑體" w:hAnsi="微軟正黑體" w:hint="eastAsia"/>
                <w:sz w:val="22"/>
              </w:rPr>
              <w:t>2.制度類：誤餐費、介紹獎金、績效獎金、加班費</w:t>
            </w:r>
          </w:p>
          <w:p w:rsidR="005769A5" w:rsidRPr="008670AB" w:rsidRDefault="005769A5" w:rsidP="005769A5">
            <w:pPr>
              <w:spacing w:line="500" w:lineRule="exact"/>
              <w:rPr>
                <w:rFonts w:ascii="微軟正黑體" w:eastAsia="微軟正黑體" w:hAnsi="微軟正黑體"/>
                <w:sz w:val="22"/>
              </w:rPr>
            </w:pPr>
            <w:r w:rsidRPr="008670AB">
              <w:rPr>
                <w:rFonts w:ascii="微軟正黑體" w:eastAsia="微軟正黑體" w:hAnsi="微軟正黑體" w:hint="eastAsia"/>
                <w:sz w:val="22"/>
              </w:rPr>
              <w:t>3.設備類：員工餐廳</w:t>
            </w:r>
          </w:p>
          <w:p w:rsidR="005769A5" w:rsidRPr="008670AB" w:rsidRDefault="005769A5" w:rsidP="005769A5">
            <w:pPr>
              <w:spacing w:line="500" w:lineRule="exact"/>
              <w:rPr>
                <w:rFonts w:ascii="微軟正黑體" w:eastAsia="微軟正黑體" w:hAnsi="微軟正黑體"/>
                <w:sz w:val="22"/>
              </w:rPr>
            </w:pPr>
            <w:r w:rsidRPr="008670AB">
              <w:rPr>
                <w:rFonts w:ascii="微軟正黑體" w:eastAsia="微軟正黑體" w:hAnsi="微軟正黑體" w:hint="eastAsia"/>
                <w:sz w:val="22"/>
              </w:rPr>
              <w:t>4.請假制度：特休/年假、陪產假、家庭照顧假、女性同仁生理假、育嬰假</w:t>
            </w:r>
          </w:p>
          <w:p w:rsidR="005769A5" w:rsidRPr="008670AB" w:rsidRDefault="005769A5" w:rsidP="005769A5">
            <w:pPr>
              <w:spacing w:line="500" w:lineRule="exact"/>
              <w:rPr>
                <w:rFonts w:ascii="微軟正黑體" w:eastAsia="微軟正黑體" w:hAnsi="微軟正黑體"/>
                <w:sz w:val="22"/>
              </w:rPr>
            </w:pPr>
            <w:r w:rsidRPr="008670AB">
              <w:rPr>
                <w:rFonts w:ascii="微軟正黑體" w:eastAsia="微軟正黑體" w:hAnsi="微軟正黑體" w:hint="eastAsia"/>
                <w:sz w:val="22"/>
              </w:rPr>
              <w:t>5.其他：員工室內停車位(免費)、健康檢查、彈性上班</w:t>
            </w:r>
          </w:p>
          <w:p w:rsidR="005769A5" w:rsidRPr="005769A5" w:rsidRDefault="005769A5" w:rsidP="005769A5">
            <w:pPr>
              <w:spacing w:line="0" w:lineRule="atLeast"/>
              <w:rPr>
                <w:rFonts w:ascii="微軟正黑體" w:eastAsia="微軟正黑體" w:hAnsi="微軟正黑體"/>
                <w:color w:val="FF0000"/>
                <w:sz w:val="22"/>
              </w:rPr>
            </w:pPr>
          </w:p>
        </w:tc>
        <w:tc>
          <w:tcPr>
            <w:tcW w:w="926" w:type="pct"/>
            <w:shd w:val="clear" w:color="auto" w:fill="auto"/>
            <w:tcFitText/>
            <w:vAlign w:val="center"/>
          </w:tcPr>
          <w:p w:rsidR="005769A5" w:rsidRPr="00315F6D" w:rsidRDefault="005769A5" w:rsidP="005769A5">
            <w:pPr>
              <w:spacing w:line="0" w:lineRule="atLeast"/>
              <w:jc w:val="center"/>
              <w:rPr>
                <w:rFonts w:ascii="微軟正黑體" w:eastAsia="微軟正黑體" w:hAnsi="微軟正黑體"/>
                <w:kern w:val="20"/>
                <w:sz w:val="22"/>
              </w:rPr>
            </w:pPr>
            <w:r w:rsidRPr="00A46DFF">
              <w:rPr>
                <w:rFonts w:ascii="微軟正黑體" w:eastAsia="微軟正黑體" w:hAnsi="微軟正黑體" w:hint="eastAsia"/>
                <w:spacing w:val="3"/>
                <w:w w:val="69"/>
                <w:sz w:val="22"/>
              </w:rPr>
              <w:t>是否進用身心障礙人</w:t>
            </w:r>
            <w:r w:rsidRPr="00A46DFF">
              <w:rPr>
                <w:rFonts w:ascii="微軟正黑體" w:eastAsia="微軟正黑體" w:hAnsi="微軟正黑體" w:hint="eastAsia"/>
                <w:spacing w:val="-13"/>
                <w:w w:val="69"/>
                <w:sz w:val="22"/>
              </w:rPr>
              <w:t>員</w:t>
            </w:r>
          </w:p>
        </w:tc>
        <w:tc>
          <w:tcPr>
            <w:tcW w:w="840" w:type="pct"/>
            <w:shd w:val="clear" w:color="auto" w:fill="auto"/>
            <w:vAlign w:val="center"/>
          </w:tcPr>
          <w:p w:rsidR="005769A5" w:rsidRPr="00B2796B" w:rsidRDefault="005769A5" w:rsidP="005769A5">
            <w:pPr>
              <w:spacing w:line="0" w:lineRule="atLeast"/>
              <w:rPr>
                <w:rFonts w:ascii="微軟正黑體" w:eastAsia="微軟正黑體" w:hAnsi="微軟正黑體"/>
                <w:color w:val="000000" w:themeColor="text1"/>
                <w:sz w:val="22"/>
              </w:rPr>
            </w:pPr>
            <w:r w:rsidRPr="00B2796B">
              <w:rPr>
                <w:rFonts w:ascii="微軟正黑體" w:eastAsia="微軟正黑體" w:hAnsi="微軟正黑體" w:hint="eastAsia"/>
                <w:color w:val="000000" w:themeColor="text1"/>
                <w:sz w:val="22"/>
              </w:rPr>
              <w:t>否</w:t>
            </w:r>
          </w:p>
        </w:tc>
      </w:tr>
      <w:tr w:rsidR="005769A5" w:rsidRPr="00315F6D" w:rsidTr="005769A5">
        <w:trPr>
          <w:trHeight w:hRule="exact" w:val="4093"/>
          <w:jc w:val="center"/>
        </w:trPr>
        <w:tc>
          <w:tcPr>
            <w:tcW w:w="799" w:type="pct"/>
            <w:vMerge/>
            <w:shd w:val="clear" w:color="auto" w:fill="auto"/>
            <w:vAlign w:val="center"/>
          </w:tcPr>
          <w:p w:rsidR="005769A5" w:rsidRPr="00315F6D" w:rsidRDefault="005769A5" w:rsidP="005769A5">
            <w:pPr>
              <w:spacing w:line="0" w:lineRule="atLeast"/>
              <w:jc w:val="center"/>
              <w:rPr>
                <w:rFonts w:ascii="微軟正黑體" w:eastAsia="微軟正黑體" w:hAnsi="微軟正黑體"/>
                <w:sz w:val="22"/>
              </w:rPr>
            </w:pPr>
          </w:p>
        </w:tc>
        <w:tc>
          <w:tcPr>
            <w:tcW w:w="2435" w:type="pct"/>
            <w:vMerge/>
            <w:shd w:val="clear" w:color="auto" w:fill="auto"/>
            <w:vAlign w:val="center"/>
          </w:tcPr>
          <w:p w:rsidR="005769A5" w:rsidRPr="00315F6D" w:rsidRDefault="005769A5" w:rsidP="005769A5">
            <w:pPr>
              <w:spacing w:line="0" w:lineRule="atLeast"/>
              <w:rPr>
                <w:rFonts w:ascii="微軟正黑體" w:eastAsia="微軟正黑體" w:hAnsi="微軟正黑體"/>
                <w:color w:val="FF0000"/>
                <w:sz w:val="22"/>
              </w:rPr>
            </w:pPr>
          </w:p>
        </w:tc>
        <w:tc>
          <w:tcPr>
            <w:tcW w:w="926" w:type="pct"/>
            <w:shd w:val="clear" w:color="auto" w:fill="auto"/>
            <w:tcFitText/>
            <w:vAlign w:val="center"/>
          </w:tcPr>
          <w:p w:rsidR="005769A5" w:rsidRPr="00315F6D" w:rsidRDefault="005769A5" w:rsidP="005769A5">
            <w:pPr>
              <w:spacing w:line="0" w:lineRule="atLeast"/>
              <w:jc w:val="center"/>
              <w:rPr>
                <w:rFonts w:ascii="微軟正黑體" w:eastAsia="微軟正黑體" w:hAnsi="微軟正黑體"/>
                <w:spacing w:val="15"/>
                <w:w w:val="61"/>
                <w:kern w:val="0"/>
                <w:sz w:val="22"/>
              </w:rPr>
            </w:pPr>
            <w:r w:rsidRPr="00177E33">
              <w:rPr>
                <w:rFonts w:ascii="微軟正黑體" w:eastAsia="微軟正黑體" w:hAnsi="微軟正黑體" w:hint="eastAsia"/>
                <w:w w:val="99"/>
                <w:sz w:val="22"/>
              </w:rPr>
              <w:t>是否進用外籍</w:t>
            </w:r>
            <w:r w:rsidRPr="00177E33">
              <w:rPr>
                <w:rFonts w:ascii="微軟正黑體" w:eastAsia="微軟正黑體" w:hAnsi="微軟正黑體" w:hint="eastAsia"/>
                <w:spacing w:val="7"/>
                <w:w w:val="99"/>
                <w:sz w:val="22"/>
              </w:rPr>
              <w:t>生</w:t>
            </w:r>
          </w:p>
        </w:tc>
        <w:tc>
          <w:tcPr>
            <w:tcW w:w="840" w:type="pct"/>
            <w:shd w:val="clear" w:color="auto" w:fill="auto"/>
            <w:vAlign w:val="center"/>
          </w:tcPr>
          <w:p w:rsidR="005769A5" w:rsidRPr="00315F6D" w:rsidRDefault="005769A5" w:rsidP="005769A5">
            <w:pPr>
              <w:spacing w:line="0" w:lineRule="atLeast"/>
              <w:rPr>
                <w:rFonts w:ascii="微軟正黑體" w:eastAsia="微軟正黑體" w:hAnsi="微軟正黑體"/>
                <w:spacing w:val="15"/>
                <w:w w:val="61"/>
                <w:kern w:val="0"/>
                <w:sz w:val="22"/>
              </w:rPr>
            </w:pPr>
            <w:r w:rsidRPr="00B2796B">
              <w:rPr>
                <w:rFonts w:ascii="微軟正黑體" w:eastAsia="微軟正黑體" w:hAnsi="微軟正黑體"/>
                <w:color w:val="000000" w:themeColor="text1"/>
                <w:sz w:val="22"/>
              </w:rPr>
              <w:t>是</w:t>
            </w:r>
          </w:p>
        </w:tc>
      </w:tr>
      <w:tr w:rsidR="005769A5" w:rsidRPr="00315F6D" w:rsidTr="005769A5">
        <w:trPr>
          <w:trHeight w:val="1256"/>
          <w:jc w:val="center"/>
        </w:trPr>
        <w:tc>
          <w:tcPr>
            <w:tcW w:w="799" w:type="pct"/>
            <w:shd w:val="clear" w:color="auto" w:fill="auto"/>
            <w:vAlign w:val="center"/>
          </w:tcPr>
          <w:p w:rsidR="005769A5" w:rsidRPr="00315F6D" w:rsidRDefault="005769A5" w:rsidP="005769A5">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公司簡介</w:t>
            </w:r>
          </w:p>
        </w:tc>
        <w:tc>
          <w:tcPr>
            <w:tcW w:w="4201" w:type="pct"/>
            <w:gridSpan w:val="3"/>
            <w:shd w:val="clear" w:color="auto" w:fill="auto"/>
            <w:vAlign w:val="center"/>
          </w:tcPr>
          <w:p w:rsidR="005769A5" w:rsidRPr="008670AB" w:rsidRDefault="005769A5" w:rsidP="005769A5">
            <w:pPr>
              <w:spacing w:line="500" w:lineRule="exact"/>
              <w:rPr>
                <w:rFonts w:ascii="微軟正黑體" w:eastAsia="微軟正黑體" w:hAnsi="微軟正黑體"/>
                <w:sz w:val="22"/>
              </w:rPr>
            </w:pPr>
            <w:r w:rsidRPr="008670AB">
              <w:rPr>
                <w:rFonts w:ascii="微軟正黑體" w:eastAsia="微軟正黑體" w:hAnsi="微軟正黑體" w:hint="eastAsia"/>
                <w:sz w:val="22"/>
              </w:rPr>
              <w:t>！！！榮獲2024年1111人力網站票選幸福企業 ！ ！ ！</w:t>
            </w:r>
          </w:p>
          <w:p w:rsidR="005769A5" w:rsidRPr="008670AB" w:rsidRDefault="005769A5" w:rsidP="005769A5">
            <w:pPr>
              <w:spacing w:line="500" w:lineRule="exact"/>
              <w:rPr>
                <w:rFonts w:ascii="微軟正黑體" w:eastAsia="微軟正黑體" w:hAnsi="微軟正黑體"/>
                <w:sz w:val="22"/>
              </w:rPr>
            </w:pPr>
            <w:r w:rsidRPr="008670AB">
              <w:rPr>
                <w:rFonts w:ascii="微軟正黑體" w:eastAsia="微軟正黑體" w:hAnsi="微軟正黑體" w:hint="eastAsia"/>
                <w:sz w:val="22"/>
              </w:rPr>
              <w:t>白金科技股份有限公司為一以自行研發之材料為基礎，進而發展出應用於影像、3D生物辨識、AR</w:t>
            </w:r>
            <w:proofErr w:type="gramStart"/>
            <w:r w:rsidRPr="008670AB">
              <w:rPr>
                <w:rFonts w:ascii="微軟正黑體" w:eastAsia="微軟正黑體" w:hAnsi="微軟正黑體" w:hint="eastAsia"/>
                <w:sz w:val="22"/>
              </w:rPr>
              <w:t>擴增實境</w:t>
            </w:r>
            <w:proofErr w:type="gramEnd"/>
            <w:r w:rsidRPr="008670AB">
              <w:rPr>
                <w:rFonts w:ascii="微軟正黑體" w:eastAsia="微軟正黑體" w:hAnsi="微軟正黑體" w:hint="eastAsia"/>
                <w:sz w:val="22"/>
              </w:rPr>
              <w:t>、自動駕駛、無人飛機、機器人等之關鍵光學濾光晶片，和光電領域之關鍵材料，此各項產品獨步全球，為市場各領導品牌優先採用之材料及零部件。</w:t>
            </w:r>
          </w:p>
          <w:p w:rsidR="005769A5" w:rsidRPr="008670AB" w:rsidRDefault="005769A5" w:rsidP="005769A5">
            <w:pPr>
              <w:pStyle w:val="HTML"/>
              <w:shd w:val="clear" w:color="auto" w:fill="FFFFFF"/>
              <w:spacing w:line="420" w:lineRule="atLeast"/>
              <w:rPr>
                <w:rFonts w:ascii="微軟正黑體" w:eastAsia="微軟正黑體" w:hAnsi="微軟正黑體" w:cstheme="minorBidi"/>
                <w:kern w:val="2"/>
                <w:sz w:val="22"/>
                <w:szCs w:val="22"/>
              </w:rPr>
            </w:pPr>
            <w:r w:rsidRPr="008670AB">
              <w:rPr>
                <w:rFonts w:ascii="微軟正黑體" w:eastAsia="微軟正黑體" w:hAnsi="微軟正黑體" w:cstheme="minorBidi" w:hint="eastAsia"/>
                <w:kern w:val="2"/>
                <w:sz w:val="22"/>
                <w:szCs w:val="22"/>
              </w:rPr>
              <w:t>本公司具有先端的材料研發團隊，亦發展生</w:t>
            </w:r>
            <w:proofErr w:type="gramStart"/>
            <w:r w:rsidRPr="008670AB">
              <w:rPr>
                <w:rFonts w:ascii="微軟正黑體" w:eastAsia="微軟正黑體" w:hAnsi="微軟正黑體" w:cstheme="minorBidi" w:hint="eastAsia"/>
                <w:kern w:val="2"/>
                <w:sz w:val="22"/>
                <w:szCs w:val="22"/>
              </w:rPr>
              <w:t>醫</w:t>
            </w:r>
            <w:proofErr w:type="gramEnd"/>
            <w:r w:rsidRPr="008670AB">
              <w:rPr>
                <w:rFonts w:ascii="微軟正黑體" w:eastAsia="微軟正黑體" w:hAnsi="微軟正黑體" w:cstheme="minorBidi" w:hint="eastAsia"/>
                <w:kern w:val="2"/>
                <w:sz w:val="22"/>
                <w:szCs w:val="22"/>
              </w:rPr>
              <w:t>領域之新型藥物，目前已開發微米球化玻璃，用於末期肝癌栓塞劑，對人類健康作出巨大的貢獻。</w:t>
            </w:r>
          </w:p>
        </w:tc>
      </w:tr>
    </w:tbl>
    <w:p w:rsidR="0036686D" w:rsidRPr="004059AE" w:rsidRDefault="0036686D" w:rsidP="0036686D">
      <w:pPr>
        <w:widowControl/>
        <w:rPr>
          <w:rFonts w:ascii="Times New Roman" w:eastAsia="標楷體" w:hAnsi="Times New Roman"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200"/>
        <w:gridCol w:w="837"/>
        <w:gridCol w:w="1795"/>
        <w:gridCol w:w="1557"/>
        <w:gridCol w:w="1580"/>
        <w:gridCol w:w="1555"/>
        <w:gridCol w:w="1054"/>
      </w:tblGrid>
      <w:tr w:rsidR="0036686D" w:rsidRPr="00315F6D" w:rsidTr="002A1D41">
        <w:trPr>
          <w:trHeight w:val="20"/>
          <w:jc w:val="center"/>
        </w:trPr>
        <w:tc>
          <w:tcPr>
            <w:tcW w:w="626"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職務名稱</w:t>
            </w:r>
          </w:p>
        </w:tc>
        <w:tc>
          <w:tcPr>
            <w:tcW w:w="437"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人數</w:t>
            </w:r>
          </w:p>
        </w:tc>
        <w:tc>
          <w:tcPr>
            <w:tcW w:w="937" w:type="pct"/>
            <w:shd w:val="clear" w:color="auto" w:fill="auto"/>
            <w:vAlign w:val="center"/>
          </w:tcPr>
          <w:p w:rsidR="0036686D" w:rsidRDefault="0036686D" w:rsidP="002A1D41">
            <w:pPr>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主要資格條件</w:t>
            </w:r>
          </w:p>
          <w:p w:rsidR="0036686D" w:rsidRPr="00315F6D" w:rsidRDefault="0036686D" w:rsidP="002A1D41">
            <w:pPr>
              <w:spacing w:line="300" w:lineRule="exact"/>
              <w:jc w:val="center"/>
              <w:rPr>
                <w:rFonts w:ascii="微軟正黑體" w:eastAsia="微軟正黑體" w:hAnsi="微軟正黑體"/>
                <w:sz w:val="22"/>
              </w:rPr>
            </w:pPr>
            <w:proofErr w:type="gramStart"/>
            <w:r w:rsidRPr="00315F6D">
              <w:rPr>
                <w:rFonts w:ascii="微軟正黑體" w:eastAsia="微軟正黑體" w:hAnsi="微軟正黑體" w:hint="eastAsia"/>
                <w:color w:val="FF0000"/>
                <w:sz w:val="22"/>
              </w:rPr>
              <w:t>（</w:t>
            </w:r>
            <w:proofErr w:type="gramEnd"/>
            <w:r w:rsidRPr="00315F6D">
              <w:rPr>
                <w:rFonts w:ascii="微軟正黑體" w:eastAsia="微軟正黑體" w:hAnsi="微軟正黑體" w:hint="eastAsia"/>
                <w:color w:val="FF0000"/>
                <w:sz w:val="22"/>
              </w:rPr>
              <w:t>例如：學歷及系所、技能、語文、證照等</w:t>
            </w:r>
            <w:proofErr w:type="gramStart"/>
            <w:r w:rsidRPr="00315F6D">
              <w:rPr>
                <w:rFonts w:ascii="微軟正黑體" w:eastAsia="微軟正黑體" w:hAnsi="微軟正黑體" w:hint="eastAsia"/>
                <w:color w:val="FF0000"/>
                <w:sz w:val="22"/>
              </w:rPr>
              <w:t>）</w:t>
            </w:r>
            <w:proofErr w:type="gramEnd"/>
          </w:p>
        </w:tc>
        <w:tc>
          <w:tcPr>
            <w:tcW w:w="813" w:type="pct"/>
            <w:shd w:val="clear" w:color="auto" w:fill="auto"/>
            <w:vAlign w:val="center"/>
          </w:tcPr>
          <w:p w:rsidR="0036686D" w:rsidRDefault="0036686D" w:rsidP="002A1D41">
            <w:pPr>
              <w:spacing w:line="300" w:lineRule="exact"/>
              <w:jc w:val="center"/>
              <w:rPr>
                <w:rFonts w:ascii="微軟正黑體" w:eastAsia="微軟正黑體" w:hAnsi="微軟正黑體"/>
                <w:kern w:val="0"/>
                <w:sz w:val="22"/>
              </w:rPr>
            </w:pPr>
            <w:r w:rsidRPr="00315F6D">
              <w:rPr>
                <w:rFonts w:ascii="微軟正黑體" w:eastAsia="微軟正黑體" w:hAnsi="微軟正黑體" w:hint="eastAsia"/>
                <w:kern w:val="0"/>
                <w:sz w:val="22"/>
              </w:rPr>
              <w:t>待遇</w:t>
            </w:r>
          </w:p>
          <w:p w:rsidR="0036686D" w:rsidRPr="00315F6D" w:rsidRDefault="0036686D" w:rsidP="002A1D41">
            <w:pPr>
              <w:adjustRightInd w:val="0"/>
              <w:snapToGrid w:val="0"/>
              <w:spacing w:line="0" w:lineRule="atLeast"/>
              <w:jc w:val="center"/>
              <w:rPr>
                <w:rFonts w:ascii="微軟正黑體" w:eastAsia="微軟正黑體" w:hAnsi="微軟正黑體"/>
                <w:sz w:val="22"/>
              </w:rPr>
            </w:pPr>
            <w:r w:rsidRPr="00315F6D">
              <w:rPr>
                <w:rFonts w:ascii="微軟正黑體" w:eastAsia="微軟正黑體" w:hAnsi="微軟正黑體" w:hint="eastAsia"/>
                <w:color w:val="FF0000"/>
                <w:sz w:val="22"/>
              </w:rPr>
              <w:t>(</w:t>
            </w:r>
            <w:r>
              <w:rPr>
                <w:rFonts w:ascii="微軟正黑體" w:eastAsia="微軟正黑體" w:hAnsi="微軟正黑體" w:hint="eastAsia"/>
                <w:color w:val="FF0000"/>
                <w:sz w:val="22"/>
              </w:rPr>
              <w:t>禁</w:t>
            </w:r>
            <w:r>
              <w:rPr>
                <w:rFonts w:ascii="微軟正黑體" w:eastAsia="微軟正黑體" w:hAnsi="微軟正黑體"/>
                <w:color w:val="FF0000"/>
                <w:sz w:val="22"/>
              </w:rPr>
              <w:t>面議及低於勞基法薪資</w:t>
            </w:r>
            <w:r w:rsidRPr="00315F6D">
              <w:rPr>
                <w:rFonts w:ascii="微軟正黑體" w:eastAsia="微軟正黑體" w:hAnsi="微軟正黑體" w:hint="eastAsia"/>
                <w:color w:val="FF0000"/>
                <w:sz w:val="22"/>
              </w:rPr>
              <w:t>)</w:t>
            </w:r>
          </w:p>
        </w:tc>
        <w:tc>
          <w:tcPr>
            <w:tcW w:w="825" w:type="pct"/>
            <w:shd w:val="clear" w:color="auto" w:fill="auto"/>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工作內容</w:t>
            </w:r>
          </w:p>
        </w:tc>
        <w:tc>
          <w:tcPr>
            <w:tcW w:w="812" w:type="pct"/>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C200A4">
              <w:rPr>
                <w:rFonts w:ascii="微軟正黑體" w:eastAsia="微軟正黑體" w:hAnsi="微軟正黑體" w:hint="eastAsia"/>
                <w:kern w:val="0"/>
                <w:sz w:val="22"/>
              </w:rPr>
              <w:t>工作地點</w:t>
            </w:r>
          </w:p>
        </w:tc>
        <w:tc>
          <w:tcPr>
            <w:tcW w:w="550" w:type="pct"/>
            <w:vAlign w:val="center"/>
          </w:tcPr>
          <w:p w:rsidR="0036686D" w:rsidRPr="00315F6D" w:rsidRDefault="0036686D" w:rsidP="002A1D41">
            <w:pPr>
              <w:spacing w:line="0" w:lineRule="atLeast"/>
              <w:jc w:val="center"/>
              <w:rPr>
                <w:rFonts w:ascii="微軟正黑體" w:eastAsia="微軟正黑體" w:hAnsi="微軟正黑體"/>
                <w:kern w:val="0"/>
                <w:sz w:val="22"/>
                <w:highlight w:val="yellow"/>
              </w:rPr>
            </w:pPr>
            <w:r w:rsidRPr="00CE79C9">
              <w:rPr>
                <w:rFonts w:ascii="微軟正黑體" w:eastAsia="微軟正黑體" w:hAnsi="微軟正黑體" w:hint="eastAsia"/>
                <w:kern w:val="0"/>
                <w:sz w:val="22"/>
              </w:rPr>
              <w:t>備註</w:t>
            </w:r>
          </w:p>
        </w:tc>
      </w:tr>
      <w:tr w:rsidR="005769A5" w:rsidRPr="00315F6D" w:rsidTr="00D12910">
        <w:trPr>
          <w:trHeight w:val="20"/>
          <w:jc w:val="center"/>
        </w:trPr>
        <w:tc>
          <w:tcPr>
            <w:tcW w:w="626" w:type="pct"/>
            <w:shd w:val="clear" w:color="auto" w:fill="auto"/>
            <w:vAlign w:val="center"/>
          </w:tcPr>
          <w:p w:rsidR="005769A5" w:rsidRPr="00E16501" w:rsidRDefault="005769A5" w:rsidP="005769A5">
            <w:pPr>
              <w:adjustRightInd w:val="0"/>
              <w:snapToGrid w:val="0"/>
              <w:spacing w:line="0" w:lineRule="atLeast"/>
              <w:jc w:val="center"/>
              <w:rPr>
                <w:rFonts w:ascii="微軟正黑體" w:eastAsia="微軟正黑體" w:hAnsi="微軟正黑體"/>
                <w:color w:val="FF0000"/>
                <w:sz w:val="22"/>
              </w:rPr>
            </w:pPr>
            <w:r w:rsidRPr="00E16501">
              <w:rPr>
                <w:rFonts w:cs="Calibri"/>
                <w:sz w:val="22"/>
              </w:rPr>
              <w:t>品保作業</w:t>
            </w:r>
            <w:r w:rsidRPr="00E16501">
              <w:rPr>
                <w:rFonts w:cs="Calibri" w:hint="eastAsia"/>
                <w:sz w:val="22"/>
              </w:rPr>
              <w:t>員</w:t>
            </w:r>
          </w:p>
        </w:tc>
        <w:tc>
          <w:tcPr>
            <w:tcW w:w="437" w:type="pct"/>
            <w:shd w:val="clear" w:color="auto" w:fill="auto"/>
            <w:vAlign w:val="center"/>
          </w:tcPr>
          <w:p w:rsidR="005769A5" w:rsidRPr="00B2796B" w:rsidRDefault="005769A5" w:rsidP="005769A5">
            <w:pPr>
              <w:adjustRightInd w:val="0"/>
              <w:snapToGrid w:val="0"/>
              <w:spacing w:line="0" w:lineRule="atLeast"/>
              <w:jc w:val="center"/>
              <w:rPr>
                <w:rFonts w:asciiTheme="majorEastAsia" w:eastAsiaTheme="majorEastAsia" w:hAnsiTheme="majorEastAsia" w:cs="Calibri"/>
                <w:sz w:val="22"/>
              </w:rPr>
            </w:pPr>
            <w:r w:rsidRPr="00B2796B">
              <w:rPr>
                <w:rFonts w:asciiTheme="majorEastAsia" w:eastAsiaTheme="majorEastAsia" w:hAnsiTheme="majorEastAsia" w:cs="Calibri" w:hint="eastAsia"/>
                <w:sz w:val="22"/>
              </w:rPr>
              <w:t>3</w:t>
            </w:r>
          </w:p>
        </w:tc>
        <w:tc>
          <w:tcPr>
            <w:tcW w:w="937" w:type="pct"/>
            <w:shd w:val="clear" w:color="auto" w:fill="auto"/>
            <w:vAlign w:val="center"/>
          </w:tcPr>
          <w:p w:rsidR="005769A5" w:rsidRPr="00E16501" w:rsidRDefault="005769A5" w:rsidP="005769A5">
            <w:pPr>
              <w:adjustRightInd w:val="0"/>
              <w:snapToGrid w:val="0"/>
              <w:spacing w:line="0" w:lineRule="atLeast"/>
              <w:jc w:val="center"/>
              <w:rPr>
                <w:rFonts w:cs="Calibri"/>
                <w:sz w:val="22"/>
              </w:rPr>
            </w:pPr>
            <w:r w:rsidRPr="00E16501">
              <w:rPr>
                <w:rFonts w:cs="Calibri"/>
                <w:sz w:val="22"/>
              </w:rPr>
              <w:t>高中</w:t>
            </w:r>
            <w:r w:rsidRPr="00E16501">
              <w:rPr>
                <w:rFonts w:cs="Calibri"/>
                <w:sz w:val="22"/>
              </w:rPr>
              <w:t>(</w:t>
            </w:r>
            <w:r w:rsidRPr="00E16501">
              <w:rPr>
                <w:rFonts w:cs="Calibri"/>
                <w:sz w:val="22"/>
              </w:rPr>
              <w:t>職</w:t>
            </w:r>
            <w:r w:rsidRPr="00E16501">
              <w:rPr>
                <w:rFonts w:cs="Calibri"/>
                <w:sz w:val="22"/>
              </w:rPr>
              <w:t>)</w:t>
            </w:r>
            <w:r w:rsidRPr="00E16501">
              <w:rPr>
                <w:rFonts w:cs="Calibri"/>
                <w:sz w:val="22"/>
              </w:rPr>
              <w:t>畢</w:t>
            </w:r>
          </w:p>
        </w:tc>
        <w:tc>
          <w:tcPr>
            <w:tcW w:w="813" w:type="pct"/>
            <w:shd w:val="clear" w:color="auto" w:fill="auto"/>
            <w:vAlign w:val="center"/>
          </w:tcPr>
          <w:p w:rsidR="005769A5" w:rsidRPr="00E16501" w:rsidRDefault="00177E33" w:rsidP="005769A5">
            <w:pPr>
              <w:adjustRightInd w:val="0"/>
              <w:snapToGrid w:val="0"/>
              <w:spacing w:line="0" w:lineRule="atLeast"/>
              <w:jc w:val="center"/>
              <w:rPr>
                <w:rFonts w:ascii="微軟正黑體" w:eastAsia="微軟正黑體" w:hAnsi="微軟正黑體"/>
                <w:color w:val="FF0000"/>
                <w:sz w:val="22"/>
              </w:rPr>
            </w:pPr>
            <w:r>
              <w:rPr>
                <w:rFonts w:cs="Calibri" w:hint="eastAsia"/>
                <w:sz w:val="22"/>
              </w:rPr>
              <w:t>31</w:t>
            </w:r>
            <w:r w:rsidR="005769A5" w:rsidRPr="00E16501">
              <w:rPr>
                <w:rFonts w:cs="Calibri"/>
                <w:sz w:val="22"/>
              </w:rPr>
              <w:t>,000</w:t>
            </w:r>
            <w:r w:rsidR="005769A5" w:rsidRPr="00E16501">
              <w:rPr>
                <w:rFonts w:cs="Calibri"/>
                <w:sz w:val="22"/>
              </w:rPr>
              <w:t>元</w:t>
            </w:r>
            <w:r w:rsidR="005769A5" w:rsidRPr="00E16501">
              <w:rPr>
                <w:rFonts w:cs="Calibri" w:hint="eastAsia"/>
                <w:sz w:val="22"/>
              </w:rPr>
              <w:t>起</w:t>
            </w:r>
          </w:p>
        </w:tc>
        <w:tc>
          <w:tcPr>
            <w:tcW w:w="825" w:type="pct"/>
            <w:shd w:val="clear" w:color="auto" w:fill="auto"/>
            <w:vAlign w:val="center"/>
          </w:tcPr>
          <w:p w:rsidR="005769A5" w:rsidRPr="00E16501" w:rsidRDefault="005769A5" w:rsidP="005769A5">
            <w:pPr>
              <w:adjustRightInd w:val="0"/>
              <w:snapToGrid w:val="0"/>
              <w:spacing w:line="0" w:lineRule="atLeast"/>
              <w:rPr>
                <w:rFonts w:ascii="微軟正黑體" w:eastAsia="微軟正黑體" w:hAnsi="微軟正黑體"/>
                <w:color w:val="FF0000"/>
                <w:sz w:val="22"/>
              </w:rPr>
            </w:pPr>
            <w:r w:rsidRPr="00E16501">
              <w:rPr>
                <w:rFonts w:cs="Calibri"/>
                <w:sz w:val="22"/>
              </w:rPr>
              <w:t>自動化機器操作</w:t>
            </w:r>
            <w:r w:rsidRPr="00E16501">
              <w:rPr>
                <w:rFonts w:cs="Calibri"/>
                <w:sz w:val="22"/>
              </w:rPr>
              <w:t xml:space="preserve"> </w:t>
            </w:r>
            <w:r w:rsidRPr="00E16501">
              <w:rPr>
                <w:rFonts w:cs="Calibri"/>
                <w:sz w:val="22"/>
              </w:rPr>
              <w:t>顯微鏡操作</w:t>
            </w:r>
          </w:p>
        </w:tc>
        <w:tc>
          <w:tcPr>
            <w:tcW w:w="812" w:type="pct"/>
            <w:vAlign w:val="center"/>
          </w:tcPr>
          <w:p w:rsidR="005769A5" w:rsidRPr="00E16501" w:rsidRDefault="005769A5" w:rsidP="005769A5">
            <w:pPr>
              <w:pStyle w:val="a6"/>
              <w:jc w:val="center"/>
              <w:rPr>
                <w:rFonts w:cs="Calibri"/>
                <w:sz w:val="22"/>
              </w:rPr>
            </w:pPr>
            <w:r w:rsidRPr="00E16501">
              <w:rPr>
                <w:rFonts w:cs="Calibri"/>
                <w:sz w:val="22"/>
              </w:rPr>
              <w:t>新竹縣湖口鄉</w:t>
            </w:r>
          </w:p>
        </w:tc>
        <w:tc>
          <w:tcPr>
            <w:tcW w:w="550" w:type="pct"/>
          </w:tcPr>
          <w:p w:rsidR="005769A5" w:rsidRPr="00E16501" w:rsidRDefault="005769A5" w:rsidP="005769A5">
            <w:pPr>
              <w:adjustRightInd w:val="0"/>
              <w:snapToGrid w:val="0"/>
              <w:spacing w:line="0" w:lineRule="atLeast"/>
              <w:jc w:val="center"/>
              <w:rPr>
                <w:rFonts w:ascii="微軟正黑體" w:eastAsia="微軟正黑體" w:hAnsi="微軟正黑體"/>
                <w:color w:val="FF0000"/>
                <w:sz w:val="22"/>
                <w:highlight w:val="yellow"/>
              </w:rPr>
            </w:pPr>
          </w:p>
        </w:tc>
      </w:tr>
      <w:tr w:rsidR="005769A5" w:rsidRPr="00315F6D" w:rsidTr="00D12910">
        <w:trPr>
          <w:trHeight w:val="20"/>
          <w:jc w:val="center"/>
        </w:trPr>
        <w:tc>
          <w:tcPr>
            <w:tcW w:w="626" w:type="pct"/>
            <w:shd w:val="clear" w:color="auto" w:fill="auto"/>
            <w:vAlign w:val="center"/>
          </w:tcPr>
          <w:p w:rsidR="005769A5" w:rsidRPr="00E16501" w:rsidRDefault="005769A5" w:rsidP="005769A5">
            <w:pPr>
              <w:adjustRightInd w:val="0"/>
              <w:snapToGrid w:val="0"/>
              <w:spacing w:line="0" w:lineRule="atLeast"/>
              <w:jc w:val="center"/>
              <w:rPr>
                <w:rFonts w:ascii="微軟正黑體" w:eastAsia="微軟正黑體" w:hAnsi="微軟正黑體"/>
                <w:sz w:val="22"/>
              </w:rPr>
            </w:pPr>
            <w:r w:rsidRPr="00E16501">
              <w:rPr>
                <w:rFonts w:cs="Calibri"/>
                <w:sz w:val="22"/>
              </w:rPr>
              <w:t>產線作業員</w:t>
            </w:r>
          </w:p>
        </w:tc>
        <w:tc>
          <w:tcPr>
            <w:tcW w:w="437" w:type="pct"/>
            <w:shd w:val="clear" w:color="auto" w:fill="auto"/>
            <w:vAlign w:val="center"/>
          </w:tcPr>
          <w:p w:rsidR="005769A5" w:rsidRPr="00B2796B" w:rsidRDefault="005769A5" w:rsidP="005769A5">
            <w:pPr>
              <w:adjustRightInd w:val="0"/>
              <w:snapToGrid w:val="0"/>
              <w:spacing w:line="0" w:lineRule="atLeast"/>
              <w:jc w:val="center"/>
              <w:rPr>
                <w:rFonts w:asciiTheme="majorEastAsia" w:eastAsiaTheme="majorEastAsia" w:hAnsiTheme="majorEastAsia"/>
                <w:sz w:val="22"/>
              </w:rPr>
            </w:pPr>
            <w:r w:rsidRPr="00B2796B">
              <w:rPr>
                <w:rFonts w:asciiTheme="majorEastAsia" w:eastAsiaTheme="majorEastAsia" w:hAnsiTheme="majorEastAsia" w:hint="eastAsia"/>
                <w:sz w:val="22"/>
              </w:rPr>
              <w:t>50</w:t>
            </w:r>
          </w:p>
        </w:tc>
        <w:tc>
          <w:tcPr>
            <w:tcW w:w="937" w:type="pct"/>
            <w:shd w:val="clear" w:color="auto" w:fill="auto"/>
            <w:vAlign w:val="center"/>
          </w:tcPr>
          <w:p w:rsidR="005769A5" w:rsidRPr="00E16501" w:rsidRDefault="005769A5" w:rsidP="005769A5">
            <w:pPr>
              <w:adjustRightInd w:val="0"/>
              <w:snapToGrid w:val="0"/>
              <w:spacing w:line="0" w:lineRule="atLeast"/>
              <w:jc w:val="center"/>
              <w:rPr>
                <w:rFonts w:ascii="微軟正黑體" w:eastAsia="微軟正黑體" w:hAnsi="微軟正黑體"/>
                <w:sz w:val="22"/>
              </w:rPr>
            </w:pPr>
            <w:r w:rsidRPr="00E16501">
              <w:rPr>
                <w:rFonts w:cs="Calibri"/>
                <w:sz w:val="22"/>
              </w:rPr>
              <w:t>高中</w:t>
            </w:r>
            <w:r w:rsidRPr="00E16501">
              <w:rPr>
                <w:rFonts w:cs="Calibri"/>
                <w:sz w:val="22"/>
              </w:rPr>
              <w:t>(</w:t>
            </w:r>
            <w:r w:rsidRPr="00E16501">
              <w:rPr>
                <w:rFonts w:cs="Calibri"/>
                <w:sz w:val="22"/>
              </w:rPr>
              <w:t>職</w:t>
            </w:r>
            <w:r w:rsidRPr="00E16501">
              <w:rPr>
                <w:rFonts w:cs="Calibri"/>
                <w:sz w:val="22"/>
              </w:rPr>
              <w:t>)</w:t>
            </w:r>
            <w:r w:rsidRPr="00E16501">
              <w:rPr>
                <w:rFonts w:cs="Calibri"/>
                <w:sz w:val="22"/>
              </w:rPr>
              <w:t>畢</w:t>
            </w:r>
          </w:p>
        </w:tc>
        <w:tc>
          <w:tcPr>
            <w:tcW w:w="813" w:type="pct"/>
            <w:shd w:val="clear" w:color="auto" w:fill="auto"/>
            <w:vAlign w:val="center"/>
          </w:tcPr>
          <w:p w:rsidR="005769A5" w:rsidRPr="00E16501" w:rsidRDefault="00177E33" w:rsidP="005769A5">
            <w:pPr>
              <w:adjustRightInd w:val="0"/>
              <w:snapToGrid w:val="0"/>
              <w:spacing w:line="0" w:lineRule="atLeast"/>
              <w:jc w:val="center"/>
              <w:rPr>
                <w:rFonts w:ascii="微軟正黑體" w:eastAsia="微軟正黑體" w:hAnsi="微軟正黑體"/>
                <w:sz w:val="22"/>
              </w:rPr>
            </w:pPr>
            <w:r>
              <w:rPr>
                <w:rFonts w:cs="Calibri" w:hint="eastAsia"/>
                <w:sz w:val="22"/>
              </w:rPr>
              <w:t>31</w:t>
            </w:r>
            <w:r w:rsidR="005769A5" w:rsidRPr="00E16501">
              <w:rPr>
                <w:rFonts w:cs="Calibri"/>
                <w:sz w:val="22"/>
              </w:rPr>
              <w:t>,000</w:t>
            </w:r>
            <w:r w:rsidR="005769A5" w:rsidRPr="00E16501">
              <w:rPr>
                <w:rFonts w:cs="Calibri"/>
                <w:sz w:val="22"/>
              </w:rPr>
              <w:t>元</w:t>
            </w:r>
            <w:r w:rsidR="005769A5" w:rsidRPr="00E16501">
              <w:rPr>
                <w:rFonts w:cs="Calibri" w:hint="eastAsia"/>
                <w:sz w:val="22"/>
              </w:rPr>
              <w:t>起</w:t>
            </w:r>
          </w:p>
        </w:tc>
        <w:tc>
          <w:tcPr>
            <w:tcW w:w="825" w:type="pct"/>
            <w:shd w:val="clear" w:color="auto" w:fill="auto"/>
            <w:vAlign w:val="center"/>
          </w:tcPr>
          <w:p w:rsidR="005769A5" w:rsidRPr="00E16501" w:rsidRDefault="005769A5" w:rsidP="005769A5">
            <w:pPr>
              <w:adjustRightInd w:val="0"/>
              <w:snapToGrid w:val="0"/>
              <w:spacing w:line="0" w:lineRule="atLeast"/>
              <w:jc w:val="center"/>
              <w:rPr>
                <w:rFonts w:ascii="微軟正黑體" w:eastAsia="微軟正黑體" w:hAnsi="微軟正黑體"/>
                <w:sz w:val="22"/>
              </w:rPr>
            </w:pPr>
            <w:r w:rsidRPr="00E16501">
              <w:rPr>
                <w:rFonts w:cs="Calibri"/>
                <w:sz w:val="22"/>
              </w:rPr>
              <w:t>自動化機器操作</w:t>
            </w:r>
            <w:r w:rsidRPr="00E16501">
              <w:rPr>
                <w:rFonts w:cs="Calibri"/>
                <w:sz w:val="22"/>
              </w:rPr>
              <w:t xml:space="preserve"> </w:t>
            </w:r>
            <w:r w:rsidRPr="00E16501">
              <w:rPr>
                <w:rFonts w:cs="Calibri"/>
                <w:sz w:val="22"/>
              </w:rPr>
              <w:t>顯微鏡操作</w:t>
            </w:r>
          </w:p>
        </w:tc>
        <w:tc>
          <w:tcPr>
            <w:tcW w:w="812" w:type="pct"/>
            <w:vAlign w:val="center"/>
          </w:tcPr>
          <w:p w:rsidR="005769A5" w:rsidRPr="00E16501" w:rsidRDefault="005769A5" w:rsidP="005769A5">
            <w:pPr>
              <w:pStyle w:val="a6"/>
              <w:jc w:val="center"/>
              <w:rPr>
                <w:rFonts w:cs="Calibri"/>
                <w:sz w:val="22"/>
              </w:rPr>
            </w:pPr>
            <w:r w:rsidRPr="00E16501">
              <w:rPr>
                <w:rFonts w:cs="Calibri"/>
                <w:sz w:val="22"/>
              </w:rPr>
              <w:t>新竹縣湖口鄉</w:t>
            </w:r>
          </w:p>
        </w:tc>
        <w:tc>
          <w:tcPr>
            <w:tcW w:w="550" w:type="pct"/>
          </w:tcPr>
          <w:p w:rsidR="005769A5" w:rsidRPr="00E16501" w:rsidRDefault="005769A5" w:rsidP="005769A5">
            <w:pPr>
              <w:adjustRightInd w:val="0"/>
              <w:snapToGrid w:val="0"/>
              <w:spacing w:line="0" w:lineRule="atLeast"/>
              <w:jc w:val="center"/>
              <w:rPr>
                <w:rFonts w:ascii="微軟正黑體" w:eastAsia="微軟正黑體" w:hAnsi="微軟正黑體"/>
                <w:sz w:val="22"/>
              </w:rPr>
            </w:pPr>
          </w:p>
        </w:tc>
      </w:tr>
      <w:tr w:rsidR="005769A5" w:rsidRPr="00315F6D" w:rsidTr="00D12910">
        <w:trPr>
          <w:trHeight w:val="20"/>
          <w:jc w:val="center"/>
        </w:trPr>
        <w:tc>
          <w:tcPr>
            <w:tcW w:w="626" w:type="pct"/>
            <w:shd w:val="clear" w:color="auto" w:fill="auto"/>
            <w:vAlign w:val="center"/>
          </w:tcPr>
          <w:p w:rsidR="005769A5" w:rsidRPr="00E16501" w:rsidRDefault="005769A5" w:rsidP="005769A5">
            <w:pPr>
              <w:adjustRightInd w:val="0"/>
              <w:snapToGrid w:val="0"/>
              <w:spacing w:line="0" w:lineRule="atLeast"/>
              <w:jc w:val="center"/>
              <w:rPr>
                <w:rFonts w:ascii="微軟正黑體" w:eastAsia="微軟正黑體" w:hAnsi="微軟正黑體"/>
                <w:sz w:val="22"/>
              </w:rPr>
            </w:pPr>
            <w:hyperlink r:id="rId8" w:history="1">
              <w:proofErr w:type="gramStart"/>
              <w:r w:rsidRPr="00E16501">
                <w:rPr>
                  <w:rFonts w:cs="Calibri"/>
                  <w:sz w:val="22"/>
                </w:rPr>
                <w:t>產線課級</w:t>
              </w:r>
              <w:proofErr w:type="gramEnd"/>
              <w:r w:rsidRPr="00E16501">
                <w:rPr>
                  <w:rFonts w:cs="Calibri"/>
                  <w:sz w:val="22"/>
                </w:rPr>
                <w:t>主管</w:t>
              </w:r>
            </w:hyperlink>
          </w:p>
        </w:tc>
        <w:tc>
          <w:tcPr>
            <w:tcW w:w="437" w:type="pct"/>
            <w:shd w:val="clear" w:color="auto" w:fill="auto"/>
            <w:vAlign w:val="center"/>
          </w:tcPr>
          <w:p w:rsidR="005769A5" w:rsidRPr="00B2796B" w:rsidRDefault="005769A5" w:rsidP="005769A5">
            <w:pPr>
              <w:adjustRightInd w:val="0"/>
              <w:snapToGrid w:val="0"/>
              <w:spacing w:line="0" w:lineRule="atLeast"/>
              <w:jc w:val="center"/>
              <w:rPr>
                <w:rFonts w:asciiTheme="majorEastAsia" w:eastAsiaTheme="majorEastAsia" w:hAnsiTheme="majorEastAsia"/>
                <w:sz w:val="22"/>
              </w:rPr>
            </w:pPr>
            <w:r w:rsidRPr="00B2796B">
              <w:rPr>
                <w:rFonts w:asciiTheme="majorEastAsia" w:eastAsiaTheme="majorEastAsia" w:hAnsiTheme="majorEastAsia" w:hint="eastAsia"/>
                <w:sz w:val="22"/>
              </w:rPr>
              <w:t>2</w:t>
            </w:r>
          </w:p>
        </w:tc>
        <w:tc>
          <w:tcPr>
            <w:tcW w:w="937" w:type="pct"/>
            <w:shd w:val="clear" w:color="auto" w:fill="auto"/>
            <w:vAlign w:val="center"/>
          </w:tcPr>
          <w:p w:rsidR="005769A5" w:rsidRPr="00E16501" w:rsidRDefault="005769A5" w:rsidP="005769A5">
            <w:pPr>
              <w:adjustRightInd w:val="0"/>
              <w:snapToGrid w:val="0"/>
              <w:spacing w:line="0" w:lineRule="atLeast"/>
              <w:jc w:val="center"/>
              <w:rPr>
                <w:rFonts w:ascii="微軟正黑體" w:eastAsia="微軟正黑體" w:hAnsi="微軟正黑體"/>
                <w:sz w:val="22"/>
              </w:rPr>
            </w:pPr>
            <w:r w:rsidRPr="00E16501">
              <w:rPr>
                <w:rFonts w:cs="Calibri"/>
                <w:sz w:val="22"/>
              </w:rPr>
              <w:t>大學</w:t>
            </w:r>
            <w:r w:rsidRPr="00E16501">
              <w:rPr>
                <w:rFonts w:cs="Calibri"/>
                <w:sz w:val="22"/>
              </w:rPr>
              <w:t>(</w:t>
            </w:r>
            <w:r w:rsidRPr="00E16501">
              <w:rPr>
                <w:rFonts w:cs="Calibri"/>
                <w:sz w:val="22"/>
              </w:rPr>
              <w:t>畢</w:t>
            </w:r>
            <w:r w:rsidRPr="00E16501">
              <w:rPr>
                <w:rFonts w:cs="Calibri"/>
                <w:sz w:val="22"/>
              </w:rPr>
              <w:t>)</w:t>
            </w:r>
            <w:r w:rsidRPr="00E16501">
              <w:rPr>
                <w:rFonts w:cs="Calibri"/>
                <w:sz w:val="22"/>
              </w:rPr>
              <w:t>以上</w:t>
            </w:r>
          </w:p>
        </w:tc>
        <w:tc>
          <w:tcPr>
            <w:tcW w:w="813" w:type="pct"/>
            <w:shd w:val="clear" w:color="auto" w:fill="auto"/>
            <w:vAlign w:val="center"/>
          </w:tcPr>
          <w:p w:rsidR="005769A5" w:rsidRPr="00E16501" w:rsidRDefault="005769A5" w:rsidP="005769A5">
            <w:pPr>
              <w:pStyle w:val="a6"/>
              <w:jc w:val="center"/>
              <w:rPr>
                <w:rFonts w:cs="Calibri"/>
                <w:sz w:val="22"/>
              </w:rPr>
            </w:pPr>
            <w:r w:rsidRPr="00E16501">
              <w:rPr>
                <w:rFonts w:cs="Calibri"/>
                <w:sz w:val="22"/>
              </w:rPr>
              <w:t>4</w:t>
            </w:r>
            <w:r w:rsidRPr="00E16501">
              <w:rPr>
                <w:rFonts w:cs="Calibri" w:hint="eastAsia"/>
                <w:sz w:val="22"/>
              </w:rPr>
              <w:t>5</w:t>
            </w:r>
            <w:r w:rsidRPr="00E16501">
              <w:rPr>
                <w:rFonts w:cs="Calibri"/>
                <w:sz w:val="22"/>
              </w:rPr>
              <w:t>,000</w:t>
            </w:r>
            <w:r w:rsidRPr="00E16501">
              <w:rPr>
                <w:rFonts w:cs="Calibri"/>
                <w:sz w:val="22"/>
              </w:rPr>
              <w:t>元</w:t>
            </w:r>
            <w:r w:rsidRPr="00E16501">
              <w:rPr>
                <w:rFonts w:cs="Calibri" w:hint="eastAsia"/>
                <w:sz w:val="22"/>
              </w:rPr>
              <w:t>起</w:t>
            </w:r>
          </w:p>
          <w:p w:rsidR="005769A5" w:rsidRPr="00E16501" w:rsidRDefault="005769A5" w:rsidP="005769A5">
            <w:pPr>
              <w:adjustRightInd w:val="0"/>
              <w:snapToGrid w:val="0"/>
              <w:spacing w:line="0" w:lineRule="atLeast"/>
              <w:jc w:val="center"/>
              <w:rPr>
                <w:rFonts w:ascii="微軟正黑體" w:eastAsia="微軟正黑體" w:hAnsi="微軟正黑體"/>
                <w:sz w:val="22"/>
              </w:rPr>
            </w:pPr>
            <w:r w:rsidRPr="00E16501">
              <w:rPr>
                <w:rFonts w:cs="Calibri"/>
                <w:sz w:val="22"/>
              </w:rPr>
              <w:t>(</w:t>
            </w:r>
            <w:r w:rsidRPr="00E16501">
              <w:rPr>
                <w:rFonts w:cs="Calibri"/>
                <w:sz w:val="22"/>
              </w:rPr>
              <w:t>依學經歷核定</w:t>
            </w:r>
            <w:r w:rsidRPr="00E16501">
              <w:rPr>
                <w:rFonts w:cs="Calibri"/>
                <w:sz w:val="22"/>
              </w:rPr>
              <w:t>)</w:t>
            </w:r>
          </w:p>
        </w:tc>
        <w:tc>
          <w:tcPr>
            <w:tcW w:w="825" w:type="pct"/>
            <w:shd w:val="clear" w:color="auto" w:fill="auto"/>
            <w:vAlign w:val="center"/>
          </w:tcPr>
          <w:p w:rsidR="005769A5" w:rsidRPr="00E16501" w:rsidRDefault="005769A5" w:rsidP="005769A5">
            <w:pPr>
              <w:adjustRightInd w:val="0"/>
              <w:snapToGrid w:val="0"/>
              <w:spacing w:line="0" w:lineRule="atLeast"/>
              <w:jc w:val="center"/>
              <w:rPr>
                <w:rFonts w:ascii="微軟正黑體" w:eastAsia="微軟正黑體" w:hAnsi="微軟正黑體"/>
                <w:sz w:val="22"/>
              </w:rPr>
            </w:pPr>
            <w:r w:rsidRPr="00E16501">
              <w:rPr>
                <w:rFonts w:cs="Calibri"/>
                <w:sz w:val="22"/>
              </w:rPr>
              <w:t>能溝通協助協調反應快，能動態調整及</w:t>
            </w:r>
            <w:bookmarkStart w:id="0" w:name="_GoBack"/>
            <w:bookmarkEnd w:id="0"/>
            <w:r w:rsidRPr="00E16501">
              <w:rPr>
                <w:rFonts w:cs="Calibri"/>
                <w:sz w:val="22"/>
              </w:rPr>
              <w:t>安排工作優先順序</w:t>
            </w:r>
          </w:p>
        </w:tc>
        <w:tc>
          <w:tcPr>
            <w:tcW w:w="812" w:type="pct"/>
            <w:vAlign w:val="center"/>
          </w:tcPr>
          <w:p w:rsidR="005769A5" w:rsidRPr="00E16501" w:rsidRDefault="005769A5" w:rsidP="005769A5">
            <w:pPr>
              <w:pStyle w:val="a6"/>
              <w:jc w:val="center"/>
              <w:rPr>
                <w:rFonts w:cs="Calibri"/>
                <w:sz w:val="22"/>
              </w:rPr>
            </w:pPr>
            <w:r w:rsidRPr="00E16501">
              <w:rPr>
                <w:rFonts w:cs="Calibri"/>
                <w:sz w:val="22"/>
              </w:rPr>
              <w:t>新竹縣湖口鄉</w:t>
            </w:r>
          </w:p>
        </w:tc>
        <w:tc>
          <w:tcPr>
            <w:tcW w:w="550" w:type="pct"/>
            <w:vAlign w:val="center"/>
          </w:tcPr>
          <w:p w:rsidR="005769A5" w:rsidRPr="00E16501" w:rsidRDefault="005769A5" w:rsidP="005769A5">
            <w:pPr>
              <w:pStyle w:val="a6"/>
              <w:jc w:val="center"/>
              <w:rPr>
                <w:rFonts w:cs="Calibri"/>
                <w:sz w:val="22"/>
              </w:rPr>
            </w:pPr>
          </w:p>
        </w:tc>
      </w:tr>
      <w:tr w:rsidR="005769A5" w:rsidRPr="00315F6D" w:rsidTr="00D12910">
        <w:trPr>
          <w:trHeight w:val="20"/>
          <w:jc w:val="center"/>
        </w:trPr>
        <w:tc>
          <w:tcPr>
            <w:tcW w:w="626" w:type="pct"/>
            <w:shd w:val="clear" w:color="auto" w:fill="auto"/>
            <w:vAlign w:val="center"/>
          </w:tcPr>
          <w:p w:rsidR="005769A5" w:rsidRPr="00E16501" w:rsidRDefault="005769A5" w:rsidP="005769A5">
            <w:pPr>
              <w:adjustRightInd w:val="0"/>
              <w:snapToGrid w:val="0"/>
              <w:spacing w:line="0" w:lineRule="atLeast"/>
              <w:jc w:val="center"/>
              <w:rPr>
                <w:rFonts w:ascii="微軟正黑體" w:eastAsia="微軟正黑體" w:hAnsi="微軟正黑體"/>
                <w:sz w:val="22"/>
              </w:rPr>
            </w:pPr>
            <w:r w:rsidRPr="00E16501">
              <w:rPr>
                <w:sz w:val="22"/>
              </w:rPr>
              <w:t>產線</w:t>
            </w:r>
            <w:hyperlink r:id="rId9" w:history="1">
              <w:r w:rsidRPr="00E16501">
                <w:rPr>
                  <w:rFonts w:hint="eastAsia"/>
                  <w:sz w:val="22"/>
                </w:rPr>
                <w:t>製程工程師</w:t>
              </w:r>
            </w:hyperlink>
          </w:p>
        </w:tc>
        <w:tc>
          <w:tcPr>
            <w:tcW w:w="437" w:type="pct"/>
            <w:shd w:val="clear" w:color="auto" w:fill="auto"/>
            <w:vAlign w:val="center"/>
          </w:tcPr>
          <w:p w:rsidR="005769A5" w:rsidRPr="00B2796B" w:rsidRDefault="005769A5" w:rsidP="005769A5">
            <w:pPr>
              <w:adjustRightInd w:val="0"/>
              <w:snapToGrid w:val="0"/>
              <w:spacing w:line="0" w:lineRule="atLeast"/>
              <w:jc w:val="center"/>
              <w:rPr>
                <w:rFonts w:asciiTheme="majorEastAsia" w:eastAsiaTheme="majorEastAsia" w:hAnsiTheme="majorEastAsia"/>
                <w:sz w:val="22"/>
              </w:rPr>
            </w:pPr>
            <w:r w:rsidRPr="00B2796B">
              <w:rPr>
                <w:rFonts w:asciiTheme="majorEastAsia" w:eastAsiaTheme="majorEastAsia" w:hAnsiTheme="majorEastAsia" w:hint="eastAsia"/>
                <w:sz w:val="22"/>
              </w:rPr>
              <w:t>6</w:t>
            </w:r>
          </w:p>
        </w:tc>
        <w:tc>
          <w:tcPr>
            <w:tcW w:w="937" w:type="pct"/>
            <w:shd w:val="clear" w:color="auto" w:fill="auto"/>
            <w:vAlign w:val="center"/>
          </w:tcPr>
          <w:p w:rsidR="005769A5" w:rsidRPr="00E16501" w:rsidRDefault="005769A5" w:rsidP="005769A5">
            <w:pPr>
              <w:pStyle w:val="a6"/>
              <w:jc w:val="center"/>
              <w:rPr>
                <w:sz w:val="22"/>
              </w:rPr>
            </w:pPr>
            <w:r w:rsidRPr="00E16501">
              <w:rPr>
                <w:rFonts w:hint="eastAsia"/>
                <w:sz w:val="22"/>
              </w:rPr>
              <w:t>大學</w:t>
            </w:r>
            <w:r w:rsidRPr="00E16501">
              <w:rPr>
                <w:rFonts w:hint="eastAsia"/>
                <w:sz w:val="22"/>
              </w:rPr>
              <w:t>(</w:t>
            </w:r>
            <w:r w:rsidRPr="00E16501">
              <w:rPr>
                <w:rFonts w:hint="eastAsia"/>
                <w:sz w:val="22"/>
              </w:rPr>
              <w:t>畢</w:t>
            </w:r>
            <w:r w:rsidRPr="00E16501">
              <w:rPr>
                <w:rFonts w:hint="eastAsia"/>
                <w:sz w:val="22"/>
              </w:rPr>
              <w:t>)</w:t>
            </w:r>
            <w:r w:rsidRPr="00E16501">
              <w:rPr>
                <w:rFonts w:hint="eastAsia"/>
                <w:sz w:val="22"/>
              </w:rPr>
              <w:t>以上</w:t>
            </w:r>
          </w:p>
        </w:tc>
        <w:tc>
          <w:tcPr>
            <w:tcW w:w="813" w:type="pct"/>
            <w:shd w:val="clear" w:color="auto" w:fill="auto"/>
            <w:vAlign w:val="center"/>
          </w:tcPr>
          <w:p w:rsidR="005769A5" w:rsidRPr="00E16501" w:rsidRDefault="005769A5" w:rsidP="005769A5">
            <w:pPr>
              <w:pStyle w:val="a6"/>
              <w:jc w:val="center"/>
              <w:rPr>
                <w:sz w:val="22"/>
              </w:rPr>
            </w:pPr>
            <w:r w:rsidRPr="00E16501">
              <w:rPr>
                <w:rFonts w:hint="eastAsia"/>
                <w:sz w:val="22"/>
              </w:rPr>
              <w:t>45,000</w:t>
            </w:r>
            <w:r w:rsidRPr="00E16501">
              <w:rPr>
                <w:rFonts w:hint="eastAsia"/>
                <w:sz w:val="22"/>
              </w:rPr>
              <w:t>元</w:t>
            </w:r>
            <w:r w:rsidRPr="00E16501">
              <w:rPr>
                <w:rFonts w:cs="Calibri" w:hint="eastAsia"/>
                <w:sz w:val="22"/>
              </w:rPr>
              <w:t>起</w:t>
            </w:r>
          </w:p>
          <w:p w:rsidR="005769A5" w:rsidRPr="00E16501" w:rsidRDefault="005769A5" w:rsidP="005769A5">
            <w:pPr>
              <w:adjustRightInd w:val="0"/>
              <w:snapToGrid w:val="0"/>
              <w:spacing w:line="0" w:lineRule="atLeast"/>
              <w:jc w:val="center"/>
              <w:rPr>
                <w:rFonts w:ascii="微軟正黑體" w:eastAsia="微軟正黑體" w:hAnsi="微軟正黑體"/>
                <w:sz w:val="22"/>
              </w:rPr>
            </w:pPr>
            <w:r w:rsidRPr="00E16501">
              <w:rPr>
                <w:rFonts w:hint="eastAsia"/>
                <w:sz w:val="22"/>
              </w:rPr>
              <w:t>(</w:t>
            </w:r>
            <w:r w:rsidRPr="00E16501">
              <w:rPr>
                <w:rFonts w:hint="eastAsia"/>
                <w:sz w:val="22"/>
              </w:rPr>
              <w:t>依學經歷核定</w:t>
            </w:r>
            <w:r w:rsidRPr="00E16501">
              <w:rPr>
                <w:rFonts w:hint="eastAsia"/>
                <w:sz w:val="22"/>
              </w:rPr>
              <w:t>)</w:t>
            </w:r>
          </w:p>
        </w:tc>
        <w:tc>
          <w:tcPr>
            <w:tcW w:w="825" w:type="pct"/>
            <w:shd w:val="clear" w:color="auto" w:fill="auto"/>
            <w:vAlign w:val="center"/>
          </w:tcPr>
          <w:p w:rsidR="005769A5" w:rsidRPr="00E16501" w:rsidRDefault="005769A5" w:rsidP="005769A5">
            <w:pPr>
              <w:adjustRightInd w:val="0"/>
              <w:snapToGrid w:val="0"/>
              <w:spacing w:line="0" w:lineRule="atLeast"/>
              <w:jc w:val="center"/>
              <w:rPr>
                <w:rFonts w:ascii="微軟正黑體" w:eastAsia="微軟正黑體" w:hAnsi="微軟正黑體"/>
                <w:sz w:val="22"/>
              </w:rPr>
            </w:pPr>
            <w:r w:rsidRPr="00E16501">
              <w:rPr>
                <w:rFonts w:hint="eastAsia"/>
                <w:sz w:val="22"/>
              </w:rPr>
              <w:t>製程良率改善分析、生產作業維護異常排除、測試</w:t>
            </w:r>
            <w:proofErr w:type="gramStart"/>
            <w:r w:rsidRPr="00E16501">
              <w:rPr>
                <w:rFonts w:hint="eastAsia"/>
                <w:sz w:val="22"/>
              </w:rPr>
              <w:t>樣品跟線設備</w:t>
            </w:r>
            <w:proofErr w:type="gramEnd"/>
            <w:r w:rsidRPr="00E16501">
              <w:rPr>
                <w:rFonts w:hint="eastAsia"/>
                <w:sz w:val="22"/>
              </w:rPr>
              <w:t>例行性保養、設備妥善率維護、生產作業維護異常排除</w:t>
            </w:r>
          </w:p>
        </w:tc>
        <w:tc>
          <w:tcPr>
            <w:tcW w:w="812" w:type="pct"/>
            <w:vAlign w:val="center"/>
          </w:tcPr>
          <w:p w:rsidR="005769A5" w:rsidRPr="00E16501" w:rsidRDefault="005769A5" w:rsidP="005769A5">
            <w:pPr>
              <w:pStyle w:val="a6"/>
              <w:jc w:val="center"/>
              <w:rPr>
                <w:rFonts w:cs="Calibri"/>
                <w:sz w:val="22"/>
              </w:rPr>
            </w:pPr>
            <w:r w:rsidRPr="00E16501">
              <w:rPr>
                <w:rFonts w:cs="Calibri"/>
                <w:sz w:val="22"/>
              </w:rPr>
              <w:t>新竹縣湖口鄉</w:t>
            </w:r>
          </w:p>
        </w:tc>
        <w:tc>
          <w:tcPr>
            <w:tcW w:w="550" w:type="pct"/>
          </w:tcPr>
          <w:p w:rsidR="005769A5" w:rsidRPr="00E16501" w:rsidRDefault="005769A5" w:rsidP="005769A5">
            <w:pPr>
              <w:adjustRightInd w:val="0"/>
              <w:snapToGrid w:val="0"/>
              <w:spacing w:line="0" w:lineRule="atLeast"/>
              <w:jc w:val="center"/>
              <w:rPr>
                <w:rFonts w:ascii="微軟正黑體" w:eastAsia="微軟正黑體" w:hAnsi="微軟正黑體"/>
                <w:sz w:val="22"/>
              </w:rPr>
            </w:pPr>
          </w:p>
        </w:tc>
      </w:tr>
      <w:tr w:rsidR="005769A5" w:rsidRPr="00315F6D" w:rsidTr="00D12910">
        <w:trPr>
          <w:trHeight w:val="20"/>
          <w:jc w:val="center"/>
        </w:trPr>
        <w:tc>
          <w:tcPr>
            <w:tcW w:w="626" w:type="pct"/>
            <w:shd w:val="clear" w:color="auto" w:fill="auto"/>
            <w:vAlign w:val="center"/>
          </w:tcPr>
          <w:p w:rsidR="005769A5" w:rsidRPr="00E16501" w:rsidRDefault="005769A5" w:rsidP="005769A5">
            <w:pPr>
              <w:adjustRightInd w:val="0"/>
              <w:snapToGrid w:val="0"/>
              <w:spacing w:line="0" w:lineRule="atLeast"/>
              <w:jc w:val="center"/>
              <w:rPr>
                <w:rFonts w:ascii="微軟正黑體" w:eastAsia="微軟正黑體" w:hAnsi="微軟正黑體"/>
                <w:sz w:val="22"/>
              </w:rPr>
            </w:pPr>
            <w:r w:rsidRPr="00E16501">
              <w:rPr>
                <w:sz w:val="22"/>
              </w:rPr>
              <w:t>產線</w:t>
            </w:r>
            <w:hyperlink r:id="rId10" w:history="1">
              <w:r w:rsidRPr="00E16501">
                <w:rPr>
                  <w:rFonts w:hint="eastAsia"/>
                  <w:sz w:val="22"/>
                </w:rPr>
                <w:t>設備工程師</w:t>
              </w:r>
            </w:hyperlink>
          </w:p>
        </w:tc>
        <w:tc>
          <w:tcPr>
            <w:tcW w:w="437" w:type="pct"/>
            <w:shd w:val="clear" w:color="auto" w:fill="auto"/>
            <w:vAlign w:val="center"/>
          </w:tcPr>
          <w:p w:rsidR="005769A5" w:rsidRPr="00B2796B" w:rsidRDefault="005769A5" w:rsidP="005769A5">
            <w:pPr>
              <w:adjustRightInd w:val="0"/>
              <w:snapToGrid w:val="0"/>
              <w:spacing w:line="0" w:lineRule="atLeast"/>
              <w:jc w:val="center"/>
              <w:rPr>
                <w:rFonts w:asciiTheme="majorEastAsia" w:eastAsiaTheme="majorEastAsia" w:hAnsiTheme="majorEastAsia"/>
                <w:sz w:val="22"/>
              </w:rPr>
            </w:pPr>
            <w:r w:rsidRPr="00B2796B">
              <w:rPr>
                <w:rFonts w:asciiTheme="majorEastAsia" w:eastAsiaTheme="majorEastAsia" w:hAnsiTheme="majorEastAsia" w:hint="eastAsia"/>
                <w:sz w:val="22"/>
              </w:rPr>
              <w:t>6</w:t>
            </w:r>
          </w:p>
        </w:tc>
        <w:tc>
          <w:tcPr>
            <w:tcW w:w="937" w:type="pct"/>
            <w:shd w:val="clear" w:color="auto" w:fill="auto"/>
            <w:vAlign w:val="center"/>
          </w:tcPr>
          <w:p w:rsidR="005769A5" w:rsidRPr="00E16501" w:rsidRDefault="005769A5" w:rsidP="005769A5">
            <w:pPr>
              <w:adjustRightInd w:val="0"/>
              <w:snapToGrid w:val="0"/>
              <w:spacing w:line="0" w:lineRule="atLeast"/>
              <w:jc w:val="center"/>
              <w:rPr>
                <w:rFonts w:ascii="微軟正黑體" w:eastAsia="微軟正黑體" w:hAnsi="微軟正黑體"/>
                <w:sz w:val="22"/>
              </w:rPr>
            </w:pPr>
            <w:r w:rsidRPr="00E16501">
              <w:rPr>
                <w:rFonts w:hint="eastAsia"/>
                <w:sz w:val="22"/>
              </w:rPr>
              <w:t>大學</w:t>
            </w:r>
            <w:r w:rsidRPr="00E16501">
              <w:rPr>
                <w:rFonts w:hint="eastAsia"/>
                <w:sz w:val="22"/>
              </w:rPr>
              <w:t>(</w:t>
            </w:r>
            <w:r w:rsidRPr="00E16501">
              <w:rPr>
                <w:rFonts w:hint="eastAsia"/>
                <w:sz w:val="22"/>
              </w:rPr>
              <w:t>畢</w:t>
            </w:r>
            <w:r w:rsidRPr="00E16501">
              <w:rPr>
                <w:rFonts w:hint="eastAsia"/>
                <w:sz w:val="22"/>
              </w:rPr>
              <w:t>)</w:t>
            </w:r>
            <w:r w:rsidRPr="00E16501">
              <w:rPr>
                <w:rFonts w:hint="eastAsia"/>
                <w:sz w:val="22"/>
              </w:rPr>
              <w:t>以上</w:t>
            </w:r>
          </w:p>
        </w:tc>
        <w:tc>
          <w:tcPr>
            <w:tcW w:w="813" w:type="pct"/>
            <w:shd w:val="clear" w:color="auto" w:fill="auto"/>
            <w:vAlign w:val="center"/>
          </w:tcPr>
          <w:p w:rsidR="005769A5" w:rsidRPr="00E16501" w:rsidRDefault="005769A5" w:rsidP="005769A5">
            <w:pPr>
              <w:pStyle w:val="a6"/>
              <w:jc w:val="center"/>
              <w:rPr>
                <w:sz w:val="22"/>
              </w:rPr>
            </w:pPr>
            <w:r w:rsidRPr="00E16501">
              <w:rPr>
                <w:rFonts w:hint="eastAsia"/>
                <w:sz w:val="22"/>
              </w:rPr>
              <w:t>40,000</w:t>
            </w:r>
            <w:r w:rsidRPr="00E16501">
              <w:rPr>
                <w:rFonts w:hint="eastAsia"/>
                <w:sz w:val="22"/>
              </w:rPr>
              <w:t>元</w:t>
            </w:r>
            <w:r w:rsidRPr="00E16501">
              <w:rPr>
                <w:rFonts w:cs="Calibri" w:hint="eastAsia"/>
                <w:sz w:val="22"/>
              </w:rPr>
              <w:t>起</w:t>
            </w:r>
          </w:p>
          <w:p w:rsidR="005769A5" w:rsidRPr="00E16501" w:rsidRDefault="005769A5" w:rsidP="005769A5">
            <w:pPr>
              <w:adjustRightInd w:val="0"/>
              <w:snapToGrid w:val="0"/>
              <w:spacing w:line="0" w:lineRule="atLeast"/>
              <w:jc w:val="center"/>
              <w:rPr>
                <w:rFonts w:ascii="微軟正黑體" w:eastAsia="微軟正黑體" w:hAnsi="微軟正黑體"/>
                <w:sz w:val="22"/>
              </w:rPr>
            </w:pPr>
            <w:r w:rsidRPr="00E16501">
              <w:rPr>
                <w:rFonts w:hint="eastAsia"/>
                <w:sz w:val="22"/>
              </w:rPr>
              <w:t>(</w:t>
            </w:r>
            <w:r w:rsidRPr="00E16501">
              <w:rPr>
                <w:rFonts w:hint="eastAsia"/>
                <w:sz w:val="22"/>
              </w:rPr>
              <w:t>依學經歷核定</w:t>
            </w:r>
            <w:r w:rsidRPr="00E16501">
              <w:rPr>
                <w:rFonts w:hint="eastAsia"/>
                <w:sz w:val="22"/>
              </w:rPr>
              <w:t>)</w:t>
            </w:r>
          </w:p>
        </w:tc>
        <w:tc>
          <w:tcPr>
            <w:tcW w:w="825" w:type="pct"/>
            <w:shd w:val="clear" w:color="auto" w:fill="auto"/>
            <w:vAlign w:val="center"/>
          </w:tcPr>
          <w:p w:rsidR="005769A5" w:rsidRPr="00E16501" w:rsidRDefault="005769A5" w:rsidP="005769A5">
            <w:pPr>
              <w:adjustRightInd w:val="0"/>
              <w:snapToGrid w:val="0"/>
              <w:spacing w:line="0" w:lineRule="atLeast"/>
              <w:jc w:val="center"/>
              <w:rPr>
                <w:rFonts w:ascii="微軟正黑體" w:eastAsia="微軟正黑體" w:hAnsi="微軟正黑體"/>
                <w:sz w:val="22"/>
              </w:rPr>
            </w:pPr>
            <w:r w:rsidRPr="00E16501">
              <w:rPr>
                <w:rFonts w:hint="eastAsia"/>
                <w:sz w:val="22"/>
              </w:rPr>
              <w:t>設備例行性保養、設備妥善率維護、生產作業維護異常排除</w:t>
            </w:r>
          </w:p>
        </w:tc>
        <w:tc>
          <w:tcPr>
            <w:tcW w:w="812" w:type="pct"/>
            <w:vAlign w:val="center"/>
          </w:tcPr>
          <w:p w:rsidR="005769A5" w:rsidRPr="00E16501" w:rsidRDefault="005769A5" w:rsidP="005769A5">
            <w:pPr>
              <w:pStyle w:val="a6"/>
              <w:jc w:val="center"/>
              <w:rPr>
                <w:rFonts w:cs="Calibri"/>
                <w:sz w:val="22"/>
              </w:rPr>
            </w:pPr>
            <w:r w:rsidRPr="00E16501">
              <w:rPr>
                <w:rFonts w:cs="Calibri"/>
                <w:sz w:val="22"/>
              </w:rPr>
              <w:t>新竹縣湖口鄉</w:t>
            </w:r>
          </w:p>
        </w:tc>
        <w:tc>
          <w:tcPr>
            <w:tcW w:w="550" w:type="pct"/>
          </w:tcPr>
          <w:p w:rsidR="005769A5" w:rsidRPr="00E16501" w:rsidRDefault="005769A5" w:rsidP="005769A5">
            <w:pPr>
              <w:adjustRightInd w:val="0"/>
              <w:snapToGrid w:val="0"/>
              <w:spacing w:line="0" w:lineRule="atLeast"/>
              <w:jc w:val="center"/>
              <w:rPr>
                <w:rFonts w:ascii="微軟正黑體" w:eastAsia="微軟正黑體" w:hAnsi="微軟正黑體"/>
                <w:sz w:val="22"/>
              </w:rPr>
            </w:pPr>
          </w:p>
        </w:tc>
      </w:tr>
      <w:tr w:rsidR="0036686D" w:rsidRPr="00315F6D" w:rsidTr="002A1D41">
        <w:trPr>
          <w:trHeight w:val="20"/>
          <w:jc w:val="center"/>
        </w:trPr>
        <w:tc>
          <w:tcPr>
            <w:tcW w:w="626"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4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9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3"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25"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2"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550"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r>
      <w:tr w:rsidR="0036686D" w:rsidRPr="00315F6D" w:rsidTr="002A1D41">
        <w:trPr>
          <w:trHeight w:val="148"/>
          <w:jc w:val="center"/>
        </w:trPr>
        <w:tc>
          <w:tcPr>
            <w:tcW w:w="626"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4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9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3"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25"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2"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550"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r>
    </w:tbl>
    <w:p w:rsidR="0036686D" w:rsidRPr="003753C9" w:rsidRDefault="0036686D" w:rsidP="0036686D">
      <w:pPr>
        <w:tabs>
          <w:tab w:val="left" w:pos="284"/>
          <w:tab w:val="left" w:pos="426"/>
        </w:tabs>
        <w:spacing w:line="0" w:lineRule="atLeast"/>
        <w:rPr>
          <w:rFonts w:ascii="Times New Roman" w:eastAsia="標楷體" w:hAnsi="Times New Roman" w:cs="Times New Roman"/>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rsidR="007D1F13" w:rsidRDefault="007D1F13"/>
    <w:sectPr w:rsidR="007D1F13" w:rsidSect="00645210">
      <w:footerReference w:type="default" r:id="rId11"/>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77E33">
      <w:r>
        <w:separator/>
      </w:r>
    </w:p>
  </w:endnote>
  <w:endnote w:type="continuationSeparator" w:id="0">
    <w:p w:rsidR="00000000" w:rsidRDefault="0017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rsidR="000C3E48" w:rsidRDefault="00FD63EE" w:rsidP="000C3E48">
        <w:pPr>
          <w:pStyle w:val="a3"/>
          <w:jc w:val="center"/>
        </w:pPr>
        <w:r>
          <w:fldChar w:fldCharType="begin"/>
        </w:r>
        <w:r>
          <w:instrText>PAGE   \* MERGEFORMAT</w:instrText>
        </w:r>
        <w:r>
          <w:fldChar w:fldCharType="separate"/>
        </w:r>
        <w:r w:rsidR="00177E33" w:rsidRPr="00177E33">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77E33">
      <w:r>
        <w:separator/>
      </w:r>
    </w:p>
  </w:footnote>
  <w:footnote w:type="continuationSeparator" w:id="0">
    <w:p w:rsidR="00000000" w:rsidRDefault="00177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177E33"/>
    <w:rsid w:val="0036686D"/>
    <w:rsid w:val="005769A5"/>
    <w:rsid w:val="00645210"/>
    <w:rsid w:val="007D1F13"/>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F97F"/>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character" w:styleId="a5">
    <w:name w:val="Hyperlink"/>
    <w:basedOn w:val="a0"/>
    <w:uiPriority w:val="99"/>
    <w:unhideWhenUsed/>
    <w:rsid w:val="005769A5"/>
    <w:rPr>
      <w:color w:val="0000FF"/>
      <w:u w:val="single"/>
    </w:rPr>
  </w:style>
  <w:style w:type="paragraph" w:styleId="HTML">
    <w:name w:val="HTML Preformatted"/>
    <w:basedOn w:val="a"/>
    <w:link w:val="HTML0"/>
    <w:uiPriority w:val="99"/>
    <w:unhideWhenUsed/>
    <w:rsid w:val="005769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769A5"/>
    <w:rPr>
      <w:rFonts w:ascii="細明體" w:eastAsia="細明體" w:hAnsi="細明體" w:cs="細明體"/>
      <w:kern w:val="0"/>
      <w:szCs w:val="24"/>
    </w:rPr>
  </w:style>
  <w:style w:type="paragraph" w:styleId="a6">
    <w:name w:val="No Spacing"/>
    <w:uiPriority w:val="1"/>
    <w:qFormat/>
    <w:rsid w:val="005769A5"/>
    <w:pPr>
      <w:widowControl w:val="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104.com.tw/vip/job/jobmaster?jobno=120128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inky.Chen@ptotin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ro.104.com.tw/vip/job/jobmaster?jobno=11202020" TargetMode="External"/><Relationship Id="rId4" Type="http://schemas.openxmlformats.org/officeDocument/2006/relationships/webSettings" Target="webSettings.xml"/><Relationship Id="rId9" Type="http://schemas.openxmlformats.org/officeDocument/2006/relationships/hyperlink" Target="https://pro.104.com.tw/vip/job/jobmaster?jobno=1120200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68525-0022-400F-BF0E-E9267B0D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Pinky.Chen 陳君怡</cp:lastModifiedBy>
  <cp:revision>4</cp:revision>
  <dcterms:created xsi:type="dcterms:W3CDTF">2023-04-24T02:56:00Z</dcterms:created>
  <dcterms:modified xsi:type="dcterms:W3CDTF">2026-03-11T08:54:00Z</dcterms:modified>
</cp:coreProperties>
</file>