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92"/>
        <w:gridCol w:w="4817"/>
        <w:gridCol w:w="1774"/>
        <w:gridCol w:w="1671"/>
      </w:tblGrid>
      <w:tr w:rsidR="0032530A" w:rsidRPr="00315F6D" w:rsidTr="0032530A">
        <w:trPr>
          <w:jc w:val="center"/>
        </w:trPr>
        <w:tc>
          <w:tcPr>
            <w:tcW w:w="808" w:type="pct"/>
            <w:shd w:val="clear" w:color="auto" w:fill="auto"/>
            <w:vAlign w:val="center"/>
          </w:tcPr>
          <w:p w:rsidR="0032530A" w:rsidRPr="00315F6D" w:rsidRDefault="0032530A"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44" w:type="pct"/>
            <w:shd w:val="clear" w:color="auto" w:fill="auto"/>
            <w:vAlign w:val="center"/>
          </w:tcPr>
          <w:p w:rsidR="0032530A" w:rsidRPr="00315F6D" w:rsidRDefault="0032530A" w:rsidP="00AB044B">
            <w:pPr>
              <w:spacing w:line="500" w:lineRule="exact"/>
              <w:rPr>
                <w:rFonts w:ascii="微軟正黑體" w:eastAsia="微軟正黑體" w:hAnsi="微軟正黑體"/>
                <w:color w:val="FF0000"/>
                <w:sz w:val="22"/>
              </w:rPr>
            </w:pPr>
            <w:r w:rsidRPr="00816943">
              <w:rPr>
                <w:rFonts w:ascii="微軟正黑體" w:eastAsia="微軟正黑體" w:hAnsi="微軟正黑體" w:hint="eastAsia"/>
                <w:szCs w:val="24"/>
              </w:rPr>
              <w:t>冠軍建材股份有限公司</w:t>
            </w:r>
          </w:p>
        </w:tc>
        <w:tc>
          <w:tcPr>
            <w:tcW w:w="900" w:type="pct"/>
            <w:shd w:val="clear" w:color="auto" w:fill="auto"/>
            <w:vAlign w:val="center"/>
          </w:tcPr>
          <w:p w:rsidR="0032530A" w:rsidRPr="00315F6D" w:rsidRDefault="0032530A"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48" w:type="pct"/>
            <w:shd w:val="clear" w:color="auto" w:fill="auto"/>
            <w:vAlign w:val="center"/>
          </w:tcPr>
          <w:p w:rsidR="0032530A" w:rsidRPr="00315F6D" w:rsidRDefault="0032530A" w:rsidP="002A1D41">
            <w:pPr>
              <w:spacing w:line="500" w:lineRule="exact"/>
              <w:jc w:val="center"/>
              <w:rPr>
                <w:rFonts w:ascii="微軟正黑體" w:eastAsia="微軟正黑體" w:hAnsi="微軟正黑體"/>
                <w:color w:val="FF0000"/>
                <w:sz w:val="22"/>
              </w:rPr>
            </w:pPr>
            <w:proofErr w:type="gramStart"/>
            <w:r w:rsidRPr="00315F6D">
              <w:rPr>
                <w:rFonts w:ascii="微軟正黑體" w:eastAsia="微軟正黑體" w:hAnsi="微軟正黑體"/>
                <w:color w:val="FF0000"/>
                <w:sz w:val="22"/>
              </w:rPr>
              <w:t>免填</w:t>
            </w:r>
            <w:proofErr w:type="gramEnd"/>
          </w:p>
        </w:tc>
      </w:tr>
      <w:tr w:rsidR="0032530A" w:rsidRPr="00315F6D" w:rsidTr="0032530A">
        <w:trPr>
          <w:jc w:val="center"/>
        </w:trPr>
        <w:tc>
          <w:tcPr>
            <w:tcW w:w="808"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44" w:type="pct"/>
            <w:shd w:val="clear" w:color="auto" w:fill="auto"/>
            <w:vAlign w:val="center"/>
          </w:tcPr>
          <w:p w:rsidR="0032530A" w:rsidRPr="00315F6D" w:rsidRDefault="0032530A" w:rsidP="00AB044B">
            <w:pPr>
              <w:spacing w:line="0" w:lineRule="atLeast"/>
              <w:rPr>
                <w:rFonts w:ascii="微軟正黑體" w:eastAsia="微軟正黑體" w:hAnsi="微軟正黑體"/>
                <w:color w:val="FF0000"/>
                <w:sz w:val="22"/>
              </w:rPr>
            </w:pPr>
            <w:r w:rsidRPr="00816943">
              <w:rPr>
                <w:rFonts w:ascii="微軟正黑體" w:eastAsia="微軟正黑體" w:hAnsi="微軟正黑體" w:hint="eastAsia"/>
                <w:szCs w:val="24"/>
              </w:rPr>
              <w:t>苗栗縣竹南鎮大埔里竹篙厝200-7號</w:t>
            </w:r>
          </w:p>
        </w:tc>
        <w:tc>
          <w:tcPr>
            <w:tcW w:w="900"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48" w:type="pct"/>
            <w:shd w:val="clear" w:color="auto" w:fill="auto"/>
            <w:vAlign w:val="center"/>
          </w:tcPr>
          <w:p w:rsidR="0032530A" w:rsidRPr="00315F6D" w:rsidRDefault="0032530A" w:rsidP="00AB044B">
            <w:pPr>
              <w:spacing w:line="0" w:lineRule="atLeast"/>
              <w:jc w:val="center"/>
              <w:rPr>
                <w:rFonts w:ascii="微軟正黑體" w:eastAsia="微軟正黑體" w:hAnsi="微軟正黑體"/>
                <w:sz w:val="22"/>
              </w:rPr>
            </w:pPr>
            <w:r w:rsidRPr="00816943">
              <w:rPr>
                <w:rFonts w:ascii="微軟正黑體" w:eastAsia="微軟正黑體" w:hAnsi="微軟正黑體" w:hint="eastAsia"/>
                <w:szCs w:val="24"/>
              </w:rPr>
              <w:t>49701774</w:t>
            </w:r>
          </w:p>
        </w:tc>
      </w:tr>
      <w:tr w:rsidR="0032530A" w:rsidRPr="00315F6D" w:rsidTr="0032530A">
        <w:trPr>
          <w:jc w:val="center"/>
        </w:trPr>
        <w:tc>
          <w:tcPr>
            <w:tcW w:w="808"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44" w:type="pct"/>
            <w:shd w:val="clear" w:color="auto" w:fill="auto"/>
            <w:vAlign w:val="center"/>
          </w:tcPr>
          <w:p w:rsidR="0032530A" w:rsidRPr="00315F6D" w:rsidRDefault="0032530A" w:rsidP="00AB044B">
            <w:pPr>
              <w:spacing w:line="0" w:lineRule="atLeast"/>
              <w:jc w:val="center"/>
              <w:rPr>
                <w:rFonts w:ascii="微軟正黑體" w:eastAsia="微軟正黑體" w:hAnsi="微軟正黑體"/>
                <w:color w:val="FF0000"/>
                <w:sz w:val="22"/>
              </w:rPr>
            </w:pPr>
            <w:r>
              <w:rPr>
                <w:rFonts w:ascii="微軟正黑體" w:eastAsia="微軟正黑體" w:hAnsi="微軟正黑體" w:hint="eastAsia"/>
                <w:sz w:val="22"/>
              </w:rPr>
              <w:t>林榮德</w:t>
            </w:r>
          </w:p>
        </w:tc>
        <w:tc>
          <w:tcPr>
            <w:tcW w:w="900"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48" w:type="pct"/>
            <w:shd w:val="clear" w:color="auto" w:fill="auto"/>
            <w:vAlign w:val="center"/>
          </w:tcPr>
          <w:p w:rsidR="0032530A" w:rsidRPr="00315F6D" w:rsidRDefault="0032530A" w:rsidP="00AB044B">
            <w:pPr>
              <w:spacing w:line="0" w:lineRule="atLeast"/>
              <w:jc w:val="center"/>
              <w:rPr>
                <w:rFonts w:ascii="微軟正黑體" w:eastAsia="微軟正黑體" w:hAnsi="微軟正黑體"/>
                <w:sz w:val="22"/>
              </w:rPr>
            </w:pPr>
            <w:r>
              <w:rPr>
                <w:rFonts w:ascii="微軟正黑體" w:eastAsia="微軟正黑體" w:hAnsi="微軟正黑體" w:hint="eastAsia"/>
                <w:sz w:val="22"/>
              </w:rPr>
              <w:t>720</w:t>
            </w:r>
          </w:p>
        </w:tc>
      </w:tr>
      <w:tr w:rsidR="0032530A" w:rsidRPr="00315F6D" w:rsidTr="0032530A">
        <w:trPr>
          <w:jc w:val="center"/>
        </w:trPr>
        <w:tc>
          <w:tcPr>
            <w:tcW w:w="808"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44" w:type="pct"/>
            <w:shd w:val="clear" w:color="auto" w:fill="auto"/>
            <w:vAlign w:val="center"/>
          </w:tcPr>
          <w:p w:rsidR="0032530A" w:rsidRPr="00315F6D" w:rsidRDefault="0032530A" w:rsidP="00AB044B">
            <w:pPr>
              <w:spacing w:line="0" w:lineRule="atLeast"/>
              <w:jc w:val="center"/>
              <w:rPr>
                <w:rFonts w:ascii="微軟正黑體" w:eastAsia="微軟正黑體" w:hAnsi="微軟正黑體"/>
                <w:sz w:val="22"/>
              </w:rPr>
            </w:pPr>
            <w:r w:rsidRPr="00816943">
              <w:rPr>
                <w:rFonts w:ascii="微軟正黑體" w:eastAsia="微軟正黑體" w:hAnsi="微軟正黑體" w:hint="eastAsia"/>
                <w:szCs w:val="24"/>
              </w:rPr>
              <w:t>邢志豪</w:t>
            </w:r>
          </w:p>
        </w:tc>
        <w:tc>
          <w:tcPr>
            <w:tcW w:w="900"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48" w:type="pct"/>
            <w:shd w:val="clear" w:color="auto" w:fill="auto"/>
            <w:vAlign w:val="center"/>
          </w:tcPr>
          <w:p w:rsidR="0032530A" w:rsidRDefault="0032530A" w:rsidP="00AB044B">
            <w:pPr>
              <w:spacing w:line="0" w:lineRule="atLeast"/>
              <w:jc w:val="center"/>
              <w:rPr>
                <w:rFonts w:ascii="微軟正黑體" w:eastAsia="微軟正黑體" w:hAnsi="微軟正黑體"/>
                <w:sz w:val="22"/>
              </w:rPr>
            </w:pPr>
            <w:r>
              <w:rPr>
                <w:rFonts w:ascii="微軟正黑體" w:eastAsia="微軟正黑體" w:hAnsi="微軟正黑體" w:hint="eastAsia"/>
                <w:sz w:val="22"/>
              </w:rPr>
              <w:t>037-583775</w:t>
            </w:r>
          </w:p>
          <w:p w:rsidR="0032530A" w:rsidRPr="00315F6D" w:rsidRDefault="0032530A" w:rsidP="00AB044B">
            <w:pPr>
              <w:spacing w:line="0" w:lineRule="atLeast"/>
              <w:jc w:val="center"/>
              <w:rPr>
                <w:rFonts w:ascii="微軟正黑體" w:eastAsia="微軟正黑體" w:hAnsi="微軟正黑體"/>
                <w:sz w:val="22"/>
              </w:rPr>
            </w:pPr>
            <w:r>
              <w:rPr>
                <w:rFonts w:ascii="微軟正黑體" w:eastAsia="微軟正黑體" w:hAnsi="微軟正黑體" w:hint="eastAsia"/>
                <w:sz w:val="22"/>
              </w:rPr>
              <w:t>分機1290</w:t>
            </w:r>
          </w:p>
        </w:tc>
      </w:tr>
      <w:tr w:rsidR="0032530A" w:rsidRPr="00315F6D" w:rsidTr="0032530A">
        <w:trPr>
          <w:jc w:val="center"/>
        </w:trPr>
        <w:tc>
          <w:tcPr>
            <w:tcW w:w="808"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92" w:type="pct"/>
            <w:gridSpan w:val="3"/>
            <w:shd w:val="clear" w:color="auto" w:fill="auto"/>
            <w:vAlign w:val="center"/>
          </w:tcPr>
          <w:p w:rsidR="0032530A" w:rsidRPr="00315F6D" w:rsidRDefault="0032530A" w:rsidP="00AB044B">
            <w:pPr>
              <w:spacing w:line="0" w:lineRule="atLeast"/>
              <w:jc w:val="center"/>
              <w:rPr>
                <w:rFonts w:ascii="微軟正黑體" w:eastAsia="微軟正黑體" w:hAnsi="微軟正黑體"/>
                <w:sz w:val="22"/>
              </w:rPr>
            </w:pPr>
            <w:r>
              <w:rPr>
                <w:noProof/>
              </w:rPr>
              <w:drawing>
                <wp:anchor distT="0" distB="0" distL="114300" distR="114300" simplePos="0" relativeHeight="251659264" behindDoc="1" locked="0" layoutInCell="1" allowOverlap="1" wp14:anchorId="5DC78572" wp14:editId="4A573D8E">
                  <wp:simplePos x="0" y="0"/>
                  <wp:positionH relativeFrom="column">
                    <wp:posOffset>3788410</wp:posOffset>
                  </wp:positionH>
                  <wp:positionV relativeFrom="paragraph">
                    <wp:posOffset>257175</wp:posOffset>
                  </wp:positionV>
                  <wp:extent cx="751840" cy="70548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751840" cy="705485"/>
                          </a:xfrm>
                          <a:prstGeom prst="rect">
                            <a:avLst/>
                          </a:prstGeom>
                        </pic:spPr>
                      </pic:pic>
                    </a:graphicData>
                  </a:graphic>
                  <wp14:sizeRelH relativeFrom="margin">
                    <wp14:pctWidth>0</wp14:pctWidth>
                  </wp14:sizeRelH>
                  <wp14:sizeRelV relativeFrom="margin">
                    <wp14:pctHeight>0</wp14:pctHeight>
                  </wp14:sizeRelV>
                </wp:anchor>
              </w:drawing>
            </w:r>
            <w:r w:rsidRPr="00816943">
              <w:rPr>
                <w:rFonts w:ascii="微軟正黑體" w:eastAsia="微軟正黑體" w:hAnsi="微軟正黑體" w:hint="eastAsia"/>
                <w:szCs w:val="24"/>
              </w:rPr>
              <w:t>ryan.hsing@champion.com.tw</w:t>
            </w:r>
          </w:p>
        </w:tc>
      </w:tr>
      <w:tr w:rsidR="0032530A" w:rsidRPr="00315F6D" w:rsidTr="0032530A">
        <w:trPr>
          <w:trHeight w:val="1050"/>
          <w:jc w:val="center"/>
        </w:trPr>
        <w:tc>
          <w:tcPr>
            <w:tcW w:w="808"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92" w:type="pct"/>
            <w:gridSpan w:val="3"/>
            <w:shd w:val="clear" w:color="auto" w:fill="auto"/>
            <w:vAlign w:val="center"/>
          </w:tcPr>
          <w:p w:rsidR="0032530A" w:rsidRPr="00315F6D" w:rsidRDefault="0032530A" w:rsidP="00AB044B">
            <w:pPr>
              <w:spacing w:line="0" w:lineRule="atLeast"/>
              <w:jc w:val="center"/>
              <w:rPr>
                <w:rFonts w:ascii="微軟正黑體" w:eastAsia="微軟正黑體" w:hAnsi="微軟正黑體"/>
                <w:sz w:val="22"/>
              </w:rPr>
            </w:pPr>
            <w:r>
              <w:rPr>
                <w:rFonts w:ascii="微軟正黑體" w:eastAsia="微軟正黑體" w:hAnsi="微軟正黑體" w:hint="eastAsia"/>
                <w:sz w:val="22"/>
              </w:rPr>
              <w:t>http://group.champion.com.tw/</w:t>
            </w:r>
          </w:p>
        </w:tc>
      </w:tr>
      <w:tr w:rsidR="0032530A" w:rsidRPr="0032530A" w:rsidTr="0032530A">
        <w:trPr>
          <w:trHeight w:val="1136"/>
          <w:jc w:val="center"/>
        </w:trPr>
        <w:tc>
          <w:tcPr>
            <w:tcW w:w="808"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92" w:type="pct"/>
            <w:gridSpan w:val="3"/>
            <w:shd w:val="clear" w:color="auto" w:fill="auto"/>
            <w:vAlign w:val="center"/>
          </w:tcPr>
          <w:p w:rsidR="0032530A" w:rsidRPr="00315F6D" w:rsidRDefault="0032530A" w:rsidP="0032530A">
            <w:pPr>
              <w:spacing w:line="0" w:lineRule="atLeast"/>
              <w:rPr>
                <w:rFonts w:ascii="微軟正黑體" w:eastAsia="微軟正黑體" w:hAnsi="微軟正黑體"/>
                <w:sz w:val="22"/>
              </w:rPr>
            </w:pPr>
            <w:r>
              <w:rPr>
                <w:rFonts w:ascii="微軟正黑體" w:eastAsia="微軟正黑體" w:hAnsi="微軟正黑體" w:hint="eastAsia"/>
                <w:sz w:val="22"/>
              </w:rPr>
              <w:t>主要生產及銷售：</w:t>
            </w:r>
            <w:proofErr w:type="gramStart"/>
            <w:r>
              <w:rPr>
                <w:rFonts w:ascii="微軟正黑體" w:eastAsia="微軟正黑體" w:hAnsi="微軟正黑體" w:hint="eastAsia"/>
                <w:sz w:val="22"/>
              </w:rPr>
              <w:t>外牆磚</w:t>
            </w:r>
            <w:proofErr w:type="gramEnd"/>
            <w:r>
              <w:rPr>
                <w:rFonts w:ascii="微軟正黑體" w:eastAsia="微軟正黑體" w:hAnsi="微軟正黑體" w:hint="eastAsia"/>
                <w:sz w:val="22"/>
              </w:rPr>
              <w:t>、地磚、</w:t>
            </w:r>
            <w:proofErr w:type="gramStart"/>
            <w:r>
              <w:rPr>
                <w:rFonts w:ascii="微軟正黑體" w:eastAsia="微軟正黑體" w:hAnsi="微軟正黑體" w:hint="eastAsia"/>
                <w:sz w:val="22"/>
              </w:rPr>
              <w:t>壁磚</w:t>
            </w:r>
            <w:proofErr w:type="gramEnd"/>
            <w:r>
              <w:rPr>
                <w:rFonts w:ascii="微軟正黑體" w:eastAsia="微軟正黑體" w:hAnsi="微軟正黑體" w:hint="eastAsia"/>
                <w:sz w:val="22"/>
              </w:rPr>
              <w:t>、石英磚、拋光石英磚、石板磚、三次</w:t>
            </w:r>
            <w:proofErr w:type="gramStart"/>
            <w:r>
              <w:rPr>
                <w:rFonts w:ascii="微軟正黑體" w:eastAsia="微軟正黑體" w:hAnsi="微軟正黑體" w:hint="eastAsia"/>
                <w:sz w:val="22"/>
              </w:rPr>
              <w:t>燒壁磚</w:t>
            </w:r>
            <w:proofErr w:type="gramEnd"/>
            <w:r>
              <w:rPr>
                <w:rFonts w:ascii="微軟正黑體" w:eastAsia="微軟正黑體" w:hAnsi="微軟正黑體" w:hint="eastAsia"/>
                <w:sz w:val="22"/>
              </w:rPr>
              <w:t>、</w:t>
            </w:r>
            <w:proofErr w:type="gramStart"/>
            <w:r>
              <w:rPr>
                <w:rFonts w:ascii="微軟正黑體" w:eastAsia="微軟正黑體" w:hAnsi="微軟正黑體" w:hint="eastAsia"/>
                <w:sz w:val="22"/>
              </w:rPr>
              <w:t>微晶磚</w:t>
            </w:r>
            <w:proofErr w:type="gramEnd"/>
            <w:r>
              <w:rPr>
                <w:rFonts w:ascii="微軟正黑體" w:eastAsia="微軟正黑體" w:hAnsi="微軟正黑體" w:hint="eastAsia"/>
                <w:sz w:val="22"/>
              </w:rPr>
              <w:t>、木地板等</w:t>
            </w:r>
          </w:p>
        </w:tc>
      </w:tr>
      <w:tr w:rsidR="0032530A" w:rsidRPr="00315F6D" w:rsidTr="0032530A">
        <w:trPr>
          <w:jc w:val="center"/>
        </w:trPr>
        <w:tc>
          <w:tcPr>
            <w:tcW w:w="808"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92" w:type="pct"/>
            <w:gridSpan w:val="3"/>
            <w:shd w:val="clear" w:color="auto" w:fill="auto"/>
            <w:vAlign w:val="center"/>
          </w:tcPr>
          <w:p w:rsidR="0032530A" w:rsidRPr="00315F6D" w:rsidRDefault="0032530A" w:rsidP="002A1D41">
            <w:pPr>
              <w:spacing w:line="0" w:lineRule="atLeast"/>
              <w:rPr>
                <w:rFonts w:ascii="微軟正黑體" w:eastAsia="微軟正黑體" w:hAnsi="微軟正黑體"/>
                <w:color w:val="FF0000"/>
                <w:sz w:val="22"/>
              </w:rPr>
            </w:pPr>
            <w:r w:rsidRPr="002F6299">
              <w:rPr>
                <w:rFonts w:ascii="微軟正黑體" w:eastAsia="微軟正黑體" w:hAnsi="微軟正黑體" w:hint="eastAsia"/>
                <w:color w:val="292929"/>
                <w:sz w:val="22"/>
                <w:shd w:val="clear" w:color="auto" w:fill="FFFFFF"/>
              </w:rPr>
              <w:sym w:font="Wingdings 2" w:char="F052"/>
            </w:r>
            <w:proofErr w:type="gramStart"/>
            <w:r w:rsidRPr="002F6299">
              <w:rPr>
                <w:rFonts w:ascii="微軟正黑體" w:eastAsia="微軟正黑體" w:hAnsi="微軟正黑體" w:hint="eastAsia"/>
                <w:color w:val="292929"/>
                <w:sz w:val="22"/>
                <w:shd w:val="clear" w:color="auto" w:fill="FFFFFF"/>
              </w:rPr>
              <w:t>勞</w:t>
            </w:r>
            <w:proofErr w:type="gramEnd"/>
            <w:r w:rsidRPr="002F6299">
              <w:rPr>
                <w:rFonts w:ascii="微軟正黑體" w:eastAsia="微軟正黑體" w:hAnsi="微軟正黑體" w:hint="eastAsia"/>
                <w:color w:val="292929"/>
                <w:sz w:val="22"/>
                <w:shd w:val="clear" w:color="auto" w:fill="FFFFFF"/>
              </w:rPr>
              <w:t xml:space="preserve">、健保 </w:t>
            </w:r>
            <w:r w:rsidRPr="002F6299">
              <w:rPr>
                <w:rFonts w:ascii="微軟正黑體" w:eastAsia="微軟正黑體" w:hAnsi="微軟正黑體" w:hint="eastAsia"/>
                <w:color w:val="292929"/>
                <w:sz w:val="22"/>
                <w:shd w:val="clear" w:color="auto" w:fill="FFFFFF"/>
              </w:rPr>
              <w:sym w:font="Wingdings 2" w:char="F052"/>
            </w:r>
            <w:r w:rsidRPr="002F6299">
              <w:rPr>
                <w:rFonts w:ascii="微軟正黑體" w:eastAsia="微軟正黑體" w:hAnsi="微軟正黑體" w:hint="eastAsia"/>
                <w:color w:val="292929"/>
                <w:sz w:val="22"/>
                <w:shd w:val="clear" w:color="auto" w:fill="FFFFFF"/>
              </w:rPr>
              <w:t>勞退 休假制度：</w:t>
            </w:r>
            <w:r w:rsidRPr="002F6299">
              <w:rPr>
                <w:rFonts w:ascii="微軟正黑體" w:eastAsia="微軟正黑體" w:hAnsi="微軟正黑體" w:hint="eastAsia"/>
                <w:color w:val="292929"/>
                <w:sz w:val="22"/>
                <w:u w:val="single"/>
                <w:shd w:val="clear" w:color="auto" w:fill="FFFFFF"/>
              </w:rPr>
              <w:t>依勞基法</w:t>
            </w:r>
          </w:p>
        </w:tc>
      </w:tr>
      <w:tr w:rsidR="0032530A" w:rsidRPr="00315F6D" w:rsidTr="0032530A">
        <w:trPr>
          <w:trHeight w:hRule="exact" w:val="567"/>
          <w:jc w:val="center"/>
        </w:trPr>
        <w:tc>
          <w:tcPr>
            <w:tcW w:w="808" w:type="pct"/>
            <w:vMerge w:val="restar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44" w:type="pct"/>
            <w:vMerge w:val="restart"/>
            <w:shd w:val="clear" w:color="auto" w:fill="auto"/>
            <w:vAlign w:val="center"/>
          </w:tcPr>
          <w:p w:rsidR="0032530A" w:rsidRPr="00315F6D" w:rsidRDefault="0032530A" w:rsidP="002A1D41">
            <w:pPr>
              <w:spacing w:line="0" w:lineRule="atLeast"/>
              <w:rPr>
                <w:rFonts w:ascii="微軟正黑體" w:eastAsia="微軟正黑體" w:hAnsi="微軟正黑體"/>
                <w:color w:val="FF0000"/>
                <w:sz w:val="22"/>
              </w:rPr>
            </w:pPr>
            <w:r w:rsidRPr="009A5FB8">
              <w:rPr>
                <w:rFonts w:ascii="微軟正黑體" w:eastAsia="微軟正黑體" w:hAnsi="微軟正黑體" w:hint="eastAsia"/>
                <w:sz w:val="22"/>
              </w:rPr>
              <w:t>年終獎金及分紅獎金、優於勞基法的特休與</w:t>
            </w:r>
            <w:proofErr w:type="gramStart"/>
            <w:r w:rsidRPr="009A5FB8">
              <w:rPr>
                <w:rFonts w:ascii="微軟正黑體" w:eastAsia="微軟正黑體" w:hAnsi="微軟正黑體" w:hint="eastAsia"/>
                <w:sz w:val="22"/>
              </w:rPr>
              <w:t>長照假</w:t>
            </w:r>
            <w:proofErr w:type="gramEnd"/>
            <w:r w:rsidRPr="009A5FB8">
              <w:rPr>
                <w:rFonts w:ascii="微軟正黑體" w:eastAsia="微軟正黑體" w:hAnsi="微軟正黑體" w:hint="eastAsia"/>
                <w:sz w:val="22"/>
              </w:rPr>
              <w:t>、教育訓練補助、免費定期健康檢查及額外健檢補助、年度員工旅遊及旅遊補助金、三節與生日禮券、員工子女獎助學金</w:t>
            </w:r>
          </w:p>
        </w:tc>
        <w:tc>
          <w:tcPr>
            <w:tcW w:w="900" w:type="pct"/>
            <w:shd w:val="clear" w:color="auto" w:fill="auto"/>
            <w:tcFitText/>
            <w:vAlign w:val="center"/>
          </w:tcPr>
          <w:p w:rsidR="0032530A" w:rsidRPr="00315F6D" w:rsidRDefault="0032530A" w:rsidP="002A1D41">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848" w:type="pct"/>
            <w:shd w:val="clear" w:color="auto" w:fill="auto"/>
            <w:vAlign w:val="center"/>
          </w:tcPr>
          <w:p w:rsidR="0032530A" w:rsidRPr="002F6299" w:rsidRDefault="0032530A" w:rsidP="00AB044B">
            <w:pPr>
              <w:snapToGrid w:val="0"/>
              <w:spacing w:line="340" w:lineRule="exact"/>
              <w:jc w:val="center"/>
              <w:rPr>
                <w:rFonts w:ascii="微軟正黑體" w:eastAsia="微軟正黑體" w:hAnsi="微軟正黑體"/>
                <w:color w:val="FF0000"/>
                <w:sz w:val="22"/>
              </w:rPr>
            </w:pPr>
            <w:r>
              <w:rPr>
                <w:rFonts w:ascii="微軟正黑體" w:eastAsia="微軟正黑體" w:hAnsi="微軟正黑體" w:hint="eastAsia"/>
                <w:sz w:val="22"/>
              </w:rPr>
              <w:t>是</w:t>
            </w:r>
          </w:p>
        </w:tc>
      </w:tr>
      <w:tr w:rsidR="0032530A" w:rsidRPr="00315F6D" w:rsidTr="0032530A">
        <w:trPr>
          <w:trHeight w:hRule="exact" w:val="1016"/>
          <w:jc w:val="center"/>
        </w:trPr>
        <w:tc>
          <w:tcPr>
            <w:tcW w:w="808" w:type="pct"/>
            <w:vMerge/>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p>
        </w:tc>
        <w:tc>
          <w:tcPr>
            <w:tcW w:w="2444" w:type="pct"/>
            <w:vMerge/>
            <w:shd w:val="clear" w:color="auto" w:fill="auto"/>
            <w:vAlign w:val="center"/>
          </w:tcPr>
          <w:p w:rsidR="0032530A" w:rsidRPr="00315F6D" w:rsidRDefault="0032530A" w:rsidP="002A1D41">
            <w:pPr>
              <w:spacing w:line="0" w:lineRule="atLeast"/>
              <w:rPr>
                <w:rFonts w:ascii="微軟正黑體" w:eastAsia="微軟正黑體" w:hAnsi="微軟正黑體"/>
                <w:color w:val="FF0000"/>
                <w:sz w:val="22"/>
              </w:rPr>
            </w:pPr>
          </w:p>
        </w:tc>
        <w:tc>
          <w:tcPr>
            <w:tcW w:w="900" w:type="pct"/>
            <w:shd w:val="clear" w:color="auto" w:fill="auto"/>
            <w:tcFitText/>
            <w:vAlign w:val="center"/>
          </w:tcPr>
          <w:p w:rsidR="0032530A" w:rsidRPr="00315F6D" w:rsidRDefault="0032530A" w:rsidP="002A1D41">
            <w:pPr>
              <w:spacing w:line="0" w:lineRule="atLeast"/>
              <w:jc w:val="center"/>
              <w:rPr>
                <w:rFonts w:ascii="微軟正黑體" w:eastAsia="微軟正黑體" w:hAnsi="微軟正黑體"/>
                <w:spacing w:val="15"/>
                <w:w w:val="61"/>
                <w:kern w:val="0"/>
                <w:sz w:val="22"/>
              </w:rPr>
            </w:pPr>
            <w:r w:rsidRPr="00FD6790">
              <w:rPr>
                <w:rFonts w:ascii="微軟正黑體" w:eastAsia="微軟正黑體" w:hAnsi="微軟正黑體" w:hint="eastAsia"/>
                <w:w w:val="99"/>
                <w:sz w:val="22"/>
              </w:rPr>
              <w:t>是否進用外籍</w:t>
            </w:r>
            <w:r w:rsidRPr="00FD6790">
              <w:rPr>
                <w:rFonts w:ascii="微軟正黑體" w:eastAsia="微軟正黑體" w:hAnsi="微軟正黑體" w:hint="eastAsia"/>
                <w:spacing w:val="6"/>
                <w:w w:val="99"/>
                <w:sz w:val="22"/>
              </w:rPr>
              <w:t>生</w:t>
            </w:r>
          </w:p>
        </w:tc>
        <w:tc>
          <w:tcPr>
            <w:tcW w:w="848" w:type="pct"/>
            <w:shd w:val="clear" w:color="auto" w:fill="auto"/>
            <w:vAlign w:val="center"/>
          </w:tcPr>
          <w:p w:rsidR="0032530A" w:rsidRPr="002F6299" w:rsidRDefault="0032530A" w:rsidP="00AB044B">
            <w:pPr>
              <w:snapToGrid w:val="0"/>
              <w:spacing w:line="340" w:lineRule="exact"/>
              <w:jc w:val="center"/>
              <w:rPr>
                <w:rFonts w:ascii="微軟正黑體" w:eastAsia="微軟正黑體" w:hAnsi="微軟正黑體"/>
                <w:color w:val="FF0000"/>
                <w:spacing w:val="15"/>
                <w:w w:val="61"/>
                <w:kern w:val="0"/>
                <w:sz w:val="22"/>
              </w:rPr>
            </w:pPr>
            <w:r>
              <w:rPr>
                <w:rFonts w:ascii="微軟正黑體" w:eastAsia="微軟正黑體" w:hAnsi="微軟正黑體" w:hint="eastAsia"/>
                <w:sz w:val="22"/>
              </w:rPr>
              <w:t>否</w:t>
            </w:r>
          </w:p>
        </w:tc>
      </w:tr>
      <w:tr w:rsidR="0032530A" w:rsidRPr="00315F6D" w:rsidTr="0032530A">
        <w:trPr>
          <w:trHeight w:val="1256"/>
          <w:jc w:val="center"/>
        </w:trPr>
        <w:tc>
          <w:tcPr>
            <w:tcW w:w="808" w:type="pct"/>
            <w:shd w:val="clear" w:color="auto" w:fill="auto"/>
            <w:vAlign w:val="center"/>
          </w:tcPr>
          <w:p w:rsidR="0032530A" w:rsidRPr="00315F6D" w:rsidRDefault="0032530A"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92" w:type="pct"/>
            <w:gridSpan w:val="3"/>
            <w:shd w:val="clear" w:color="auto" w:fill="auto"/>
            <w:vAlign w:val="center"/>
          </w:tcPr>
          <w:p w:rsidR="0032530A" w:rsidRDefault="0032530A" w:rsidP="0032530A">
            <w:pPr>
              <w:spacing w:line="0" w:lineRule="atLeast"/>
              <w:rPr>
                <w:rFonts w:ascii="微軟正黑體" w:eastAsia="微軟正黑體" w:hAnsi="微軟正黑體"/>
                <w:sz w:val="22"/>
              </w:rPr>
            </w:pPr>
            <w:r>
              <w:rPr>
                <w:rFonts w:ascii="微軟正黑體" w:eastAsia="微軟正黑體" w:hAnsi="微軟正黑體" w:hint="eastAsia"/>
                <w:sz w:val="22"/>
              </w:rPr>
              <w:t>冠軍為國內磁磚第一品牌。擁有53年歷史的冠軍磁磚，在台灣市占率第一、品質第一；擁有三大品牌冠軍、馬可貝里、安心居；及完整行銷通路(全省九大經銷商，銷售據點超過500家以上)。</w:t>
            </w:r>
          </w:p>
          <w:p w:rsidR="0032530A" w:rsidRDefault="0032530A" w:rsidP="0032530A">
            <w:pPr>
              <w:spacing w:line="0" w:lineRule="atLeast"/>
              <w:rPr>
                <w:rFonts w:ascii="微軟正黑體" w:eastAsia="微軟正黑體" w:hAnsi="微軟正黑體"/>
                <w:sz w:val="22"/>
              </w:rPr>
            </w:pPr>
            <w:r>
              <w:rPr>
                <w:rFonts w:ascii="微軟正黑體" w:eastAsia="微軟正黑體" w:hAnsi="微軟正黑體" w:hint="eastAsia"/>
                <w:sz w:val="22"/>
              </w:rPr>
              <w:t>產品策略－融入科技與機能性，創造精緻空間，提升生活品質，如：奈米磚、智能磚、負離子磚等科技化產品。</w:t>
            </w:r>
          </w:p>
          <w:p w:rsidR="0032530A" w:rsidRPr="00315F6D" w:rsidRDefault="0032530A" w:rsidP="0032530A">
            <w:pPr>
              <w:spacing w:line="0" w:lineRule="atLeast"/>
              <w:rPr>
                <w:rFonts w:ascii="微軟正黑體" w:eastAsia="微軟正黑體" w:hAnsi="微軟正黑體"/>
                <w:color w:val="FF0000"/>
                <w:sz w:val="22"/>
              </w:rPr>
            </w:pPr>
            <w:r>
              <w:rPr>
                <w:rFonts w:ascii="微軟正黑體" w:eastAsia="微軟正黑體" w:hAnsi="微軟正黑體" w:hint="eastAsia"/>
                <w:sz w:val="22"/>
              </w:rPr>
              <w:t>通路策略－持續擴大既有經銷體系外，增加直營店及加盟系統，與設計師策略聯盟搭配施工服務，以期提供消費者更方便、可靠、合理價格的全套服務。</w:t>
            </w:r>
          </w:p>
        </w:tc>
      </w:tr>
    </w:tbl>
    <w:p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383"/>
        <w:gridCol w:w="660"/>
        <w:gridCol w:w="1821"/>
        <w:gridCol w:w="1346"/>
        <w:gridCol w:w="2980"/>
        <w:gridCol w:w="1230"/>
        <w:gridCol w:w="434"/>
      </w:tblGrid>
      <w:tr w:rsidR="0032530A" w:rsidRPr="00315F6D" w:rsidTr="006F2A7A">
        <w:trPr>
          <w:trHeight w:val="20"/>
          <w:jc w:val="center"/>
        </w:trPr>
        <w:tc>
          <w:tcPr>
            <w:tcW w:w="70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335"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24" w:type="pct"/>
            <w:shd w:val="clear" w:color="auto" w:fill="auto"/>
            <w:vAlign w:val="center"/>
          </w:tcPr>
          <w:p w:rsidR="0036686D" w:rsidRPr="0077619E" w:rsidRDefault="0036686D" w:rsidP="0077619E">
            <w:pPr>
              <w:spacing w:line="0" w:lineRule="atLeas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主要資格條件</w:t>
            </w:r>
          </w:p>
        </w:tc>
        <w:tc>
          <w:tcPr>
            <w:tcW w:w="683" w:type="pct"/>
            <w:shd w:val="clear" w:color="auto" w:fill="auto"/>
            <w:vAlign w:val="center"/>
          </w:tcPr>
          <w:p w:rsidR="0036686D" w:rsidRPr="0077619E" w:rsidRDefault="0036686D" w:rsidP="0077619E">
            <w:pPr>
              <w:spacing w:line="300" w:lineRule="exact"/>
              <w:jc w:val="center"/>
              <w:rPr>
                <w:rFonts w:ascii="微軟正黑體" w:eastAsia="微軟正黑體" w:hAnsi="微軟正黑體" w:hint="eastAsia"/>
                <w:kern w:val="0"/>
                <w:sz w:val="22"/>
              </w:rPr>
            </w:pPr>
            <w:r w:rsidRPr="00315F6D">
              <w:rPr>
                <w:rFonts w:ascii="微軟正黑體" w:eastAsia="微軟正黑體" w:hAnsi="微軟正黑體" w:hint="eastAsia"/>
                <w:kern w:val="0"/>
                <w:sz w:val="22"/>
              </w:rPr>
              <w:t>待遇</w:t>
            </w:r>
          </w:p>
        </w:tc>
        <w:tc>
          <w:tcPr>
            <w:tcW w:w="1512" w:type="pct"/>
            <w:shd w:val="clear" w:color="auto" w:fill="auto"/>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624" w:type="pct"/>
            <w:vAlign w:val="center"/>
          </w:tcPr>
          <w:p w:rsidR="0036686D" w:rsidRPr="004E01D5" w:rsidRDefault="0036686D" w:rsidP="002A1D41">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220" w:type="pct"/>
            <w:vAlign w:val="center"/>
          </w:tcPr>
          <w:p w:rsidR="0036686D" w:rsidRPr="00315F6D" w:rsidRDefault="0036686D" w:rsidP="002A1D41">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32530A" w:rsidRPr="00315F6D" w:rsidTr="006F2A7A">
        <w:trPr>
          <w:trHeight w:val="20"/>
          <w:jc w:val="center"/>
        </w:trPr>
        <w:tc>
          <w:tcPr>
            <w:tcW w:w="702" w:type="pct"/>
            <w:shd w:val="clear" w:color="auto" w:fill="auto"/>
            <w:vAlign w:val="center"/>
          </w:tcPr>
          <w:p w:rsidR="0032530A" w:rsidRPr="00011675" w:rsidRDefault="0032530A" w:rsidP="00AB044B">
            <w:pPr>
              <w:adjustRightInd w:val="0"/>
              <w:snapToGrid w:val="0"/>
              <w:spacing w:line="320" w:lineRule="exact"/>
              <w:jc w:val="both"/>
              <w:rPr>
                <w:rFonts w:ascii="微軟正黑體" w:eastAsia="微軟正黑體" w:hAnsi="微軟正黑體"/>
                <w:sz w:val="22"/>
              </w:rPr>
            </w:pPr>
            <w:r w:rsidRPr="00011675">
              <w:rPr>
                <w:rFonts w:ascii="微軟正黑體" w:eastAsia="微軟正黑體" w:hAnsi="微軟正黑體" w:hint="eastAsia"/>
                <w:sz w:val="22"/>
              </w:rPr>
              <w:t>品牌企劃</w:t>
            </w:r>
          </w:p>
        </w:tc>
        <w:tc>
          <w:tcPr>
            <w:tcW w:w="335" w:type="pct"/>
            <w:shd w:val="clear" w:color="auto" w:fill="auto"/>
            <w:vAlign w:val="center"/>
          </w:tcPr>
          <w:p w:rsidR="0032530A" w:rsidRPr="00011675" w:rsidRDefault="00631300"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1</w:t>
            </w:r>
          </w:p>
        </w:tc>
        <w:tc>
          <w:tcPr>
            <w:tcW w:w="924" w:type="pct"/>
            <w:shd w:val="clear" w:color="auto" w:fill="auto"/>
            <w:vAlign w:val="center"/>
          </w:tcPr>
          <w:p w:rsidR="0032530A" w:rsidRPr="00011675"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具行銷企劃或公關操作實務經驗者佳</w:t>
            </w:r>
          </w:p>
        </w:tc>
        <w:tc>
          <w:tcPr>
            <w:tcW w:w="683" w:type="pct"/>
            <w:shd w:val="clear" w:color="auto" w:fill="auto"/>
            <w:vAlign w:val="center"/>
          </w:tcPr>
          <w:p w:rsidR="0032530A" w:rsidRPr="00011675"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hint="eastAsia"/>
                <w:sz w:val="22"/>
              </w:rPr>
              <w:t>40,000起</w:t>
            </w:r>
          </w:p>
        </w:tc>
        <w:tc>
          <w:tcPr>
            <w:tcW w:w="1512" w:type="pct"/>
            <w:shd w:val="clear" w:color="auto" w:fill="auto"/>
            <w:vAlign w:val="center"/>
          </w:tcPr>
          <w:p w:rsidR="0032530A" w:rsidRPr="00011675"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公關活動規劃、媒體採訪與新聞稿、社群/</w:t>
            </w:r>
            <w:proofErr w:type="gramStart"/>
            <w:r>
              <w:rPr>
                <w:rFonts w:ascii="微軟正黑體" w:eastAsia="微軟正黑體" w:hAnsi="微軟正黑體" w:hint="eastAsia"/>
                <w:kern w:val="0"/>
                <w:sz w:val="22"/>
              </w:rPr>
              <w:t>影音文案</w:t>
            </w:r>
            <w:proofErr w:type="gramEnd"/>
            <w:r>
              <w:rPr>
                <w:rFonts w:ascii="微軟正黑體" w:eastAsia="微軟正黑體" w:hAnsi="微軟正黑體" w:hint="eastAsia"/>
                <w:kern w:val="0"/>
                <w:sz w:val="22"/>
              </w:rPr>
              <w:t>企劃、</w:t>
            </w:r>
            <w:proofErr w:type="gramStart"/>
            <w:r>
              <w:rPr>
                <w:rFonts w:ascii="微軟正黑體" w:eastAsia="微軟正黑體" w:hAnsi="微軟正黑體" w:hint="eastAsia"/>
                <w:kern w:val="0"/>
                <w:sz w:val="22"/>
              </w:rPr>
              <w:t>綠概館規</w:t>
            </w:r>
            <w:proofErr w:type="gramEnd"/>
            <w:r>
              <w:rPr>
                <w:rFonts w:ascii="微軟正黑體" w:eastAsia="微軟正黑體" w:hAnsi="微軟正黑體" w:hint="eastAsia"/>
                <w:kern w:val="0"/>
                <w:sz w:val="22"/>
              </w:rPr>
              <w:t>畫與導</w:t>
            </w:r>
            <w:proofErr w:type="gramStart"/>
            <w:r>
              <w:rPr>
                <w:rFonts w:ascii="微軟正黑體" w:eastAsia="微軟正黑體" w:hAnsi="微軟正黑體" w:hint="eastAsia"/>
                <w:kern w:val="0"/>
                <w:sz w:val="22"/>
              </w:rPr>
              <w:t>覽</w:t>
            </w:r>
            <w:proofErr w:type="gramEnd"/>
          </w:p>
        </w:tc>
        <w:tc>
          <w:tcPr>
            <w:tcW w:w="624" w:type="pct"/>
            <w:vAlign w:val="center"/>
          </w:tcPr>
          <w:p w:rsidR="0032530A" w:rsidRPr="00011675" w:rsidRDefault="0032530A" w:rsidP="00AB044B">
            <w:pPr>
              <w:adjustRightInd w:val="0"/>
              <w:snapToGrid w:val="0"/>
              <w:spacing w:line="320" w:lineRule="exact"/>
              <w:jc w:val="both"/>
              <w:rPr>
                <w:rFonts w:ascii="微軟正黑體" w:eastAsia="微軟正黑體" w:hAnsi="微軟正黑體"/>
                <w:sz w:val="22"/>
                <w:shd w:val="clear" w:color="auto" w:fill="FFFFFF"/>
              </w:rPr>
            </w:pPr>
            <w:r w:rsidRPr="00011675">
              <w:rPr>
                <w:rFonts w:ascii="微軟正黑體" w:eastAsia="微軟正黑體" w:hAnsi="微軟正黑體" w:hint="eastAsia"/>
                <w:sz w:val="22"/>
                <w:shd w:val="clear" w:color="auto" w:fill="FFFFFF"/>
              </w:rPr>
              <w:t>苗栗竹南</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color w:val="FF0000"/>
                <w:sz w:val="22"/>
                <w:highlight w:val="yellow"/>
              </w:rPr>
            </w:pPr>
          </w:p>
        </w:tc>
      </w:tr>
      <w:tr w:rsidR="0032530A" w:rsidRPr="00315F6D" w:rsidTr="006F2A7A">
        <w:trPr>
          <w:trHeight w:val="20"/>
          <w:jc w:val="center"/>
        </w:trPr>
        <w:tc>
          <w:tcPr>
            <w:tcW w:w="70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sidRPr="00011675">
              <w:rPr>
                <w:rFonts w:ascii="微軟正黑體" w:eastAsia="微軟正黑體" w:hAnsi="微軟正黑體" w:hint="eastAsia"/>
                <w:sz w:val="22"/>
              </w:rPr>
              <w:t>產品企劃</w:t>
            </w:r>
          </w:p>
        </w:tc>
        <w:tc>
          <w:tcPr>
            <w:tcW w:w="335"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1</w:t>
            </w:r>
          </w:p>
        </w:tc>
        <w:tc>
          <w:tcPr>
            <w:tcW w:w="924"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產品開發品牌管理相關經驗者佳</w:t>
            </w:r>
          </w:p>
        </w:tc>
        <w:tc>
          <w:tcPr>
            <w:tcW w:w="683"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hint="eastAsia"/>
                <w:sz w:val="22"/>
              </w:rPr>
              <w:t>40,000起</w:t>
            </w:r>
          </w:p>
        </w:tc>
        <w:tc>
          <w:tcPr>
            <w:tcW w:w="151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color w:val="292929"/>
                <w:kern w:val="0"/>
                <w:sz w:val="22"/>
                <w:shd w:val="clear" w:color="auto" w:fill="FFFFFF"/>
              </w:rPr>
            </w:pPr>
            <w:r>
              <w:rPr>
                <w:rFonts w:ascii="微軟正黑體" w:eastAsia="微軟正黑體" w:hAnsi="微軟正黑體" w:hint="eastAsia"/>
                <w:kern w:val="0"/>
                <w:sz w:val="22"/>
              </w:rPr>
              <w:t>公司產品開發企劃、文案的規劃與製作、促銷活動規劃</w:t>
            </w:r>
          </w:p>
        </w:tc>
        <w:tc>
          <w:tcPr>
            <w:tcW w:w="624" w:type="pct"/>
            <w:vAlign w:val="center"/>
          </w:tcPr>
          <w:p w:rsidR="0032530A" w:rsidRPr="002F6299" w:rsidRDefault="0032530A" w:rsidP="00AB044B">
            <w:pPr>
              <w:adjustRightInd w:val="0"/>
              <w:snapToGrid w:val="0"/>
              <w:spacing w:line="320" w:lineRule="exact"/>
              <w:jc w:val="both"/>
              <w:rPr>
                <w:rFonts w:ascii="微軟正黑體" w:eastAsia="微軟正黑體" w:hAnsi="微軟正黑體"/>
                <w:color w:val="292929"/>
                <w:sz w:val="22"/>
                <w:shd w:val="clear" w:color="auto" w:fill="FFFFFF"/>
              </w:rPr>
            </w:pPr>
            <w:r w:rsidRPr="00011675">
              <w:rPr>
                <w:rFonts w:ascii="微軟正黑體" w:eastAsia="微軟正黑體" w:hAnsi="微軟正黑體" w:hint="eastAsia"/>
                <w:color w:val="292929"/>
                <w:sz w:val="22"/>
                <w:shd w:val="clear" w:color="auto" w:fill="FFFFFF"/>
              </w:rPr>
              <w:t>苗栗竹南</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32530A" w:rsidRPr="00315F6D" w:rsidTr="006F2A7A">
        <w:trPr>
          <w:trHeight w:val="20"/>
          <w:jc w:val="center"/>
        </w:trPr>
        <w:tc>
          <w:tcPr>
            <w:tcW w:w="70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kern w:val="0"/>
                <w:sz w:val="22"/>
              </w:rPr>
            </w:pPr>
            <w:r w:rsidRPr="00011675">
              <w:rPr>
                <w:rFonts w:ascii="微軟正黑體" w:eastAsia="微軟正黑體" w:hAnsi="微軟正黑體" w:hint="eastAsia"/>
                <w:kern w:val="0"/>
                <w:sz w:val="22"/>
              </w:rPr>
              <w:t>通路企劃</w:t>
            </w:r>
          </w:p>
        </w:tc>
        <w:tc>
          <w:tcPr>
            <w:tcW w:w="335"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1</w:t>
            </w:r>
          </w:p>
        </w:tc>
        <w:tc>
          <w:tcPr>
            <w:tcW w:w="924"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有行銷活動企劃經驗者佳</w:t>
            </w:r>
          </w:p>
        </w:tc>
        <w:tc>
          <w:tcPr>
            <w:tcW w:w="683"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hint="eastAsia"/>
                <w:sz w:val="22"/>
              </w:rPr>
              <w:t>40,000起</w:t>
            </w:r>
          </w:p>
        </w:tc>
        <w:tc>
          <w:tcPr>
            <w:tcW w:w="151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color w:val="292929"/>
                <w:kern w:val="0"/>
                <w:sz w:val="22"/>
                <w:shd w:val="clear" w:color="auto" w:fill="FFFFFF"/>
              </w:rPr>
            </w:pPr>
            <w:r w:rsidRPr="003E5C2E">
              <w:rPr>
                <w:rFonts w:ascii="微軟正黑體" w:eastAsia="微軟正黑體" w:hAnsi="微軟正黑體" w:hint="eastAsia"/>
                <w:kern w:val="0"/>
                <w:sz w:val="22"/>
              </w:rPr>
              <w:t>門市通路行銷活動企劃執行</w:t>
            </w:r>
          </w:p>
        </w:tc>
        <w:tc>
          <w:tcPr>
            <w:tcW w:w="624" w:type="pct"/>
            <w:vAlign w:val="center"/>
          </w:tcPr>
          <w:p w:rsidR="0032530A" w:rsidRPr="002F6299" w:rsidRDefault="0032530A" w:rsidP="00AB044B">
            <w:pPr>
              <w:adjustRightInd w:val="0"/>
              <w:snapToGrid w:val="0"/>
              <w:spacing w:line="320" w:lineRule="exact"/>
              <w:jc w:val="both"/>
              <w:rPr>
                <w:rFonts w:ascii="微軟正黑體" w:eastAsia="微軟正黑體" w:hAnsi="微軟正黑體"/>
                <w:color w:val="292929"/>
                <w:sz w:val="22"/>
                <w:shd w:val="clear" w:color="auto" w:fill="FFFFFF"/>
              </w:rPr>
            </w:pPr>
            <w:r w:rsidRPr="00011675">
              <w:rPr>
                <w:rFonts w:ascii="微軟正黑體" w:eastAsia="微軟正黑體" w:hAnsi="微軟正黑體" w:hint="eastAsia"/>
                <w:color w:val="292929"/>
                <w:sz w:val="22"/>
                <w:shd w:val="clear" w:color="auto" w:fill="FFFFFF"/>
              </w:rPr>
              <w:t>苗栗竹南</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32530A" w:rsidRPr="00315F6D" w:rsidTr="006F2A7A">
        <w:trPr>
          <w:trHeight w:val="20"/>
          <w:jc w:val="center"/>
        </w:trPr>
        <w:tc>
          <w:tcPr>
            <w:tcW w:w="702" w:type="pct"/>
            <w:shd w:val="clear" w:color="auto" w:fill="auto"/>
            <w:vAlign w:val="center"/>
          </w:tcPr>
          <w:p w:rsidR="0032530A" w:rsidRPr="002F6299" w:rsidRDefault="0032530A" w:rsidP="00AB044B">
            <w:pPr>
              <w:snapToGrid w:val="0"/>
              <w:spacing w:line="320" w:lineRule="exact"/>
              <w:jc w:val="both"/>
              <w:rPr>
                <w:rFonts w:ascii="微軟正黑體" w:eastAsia="微軟正黑體" w:hAnsi="微軟正黑體"/>
                <w:kern w:val="0"/>
                <w:sz w:val="22"/>
              </w:rPr>
            </w:pPr>
            <w:bookmarkStart w:id="0" w:name="_GoBack"/>
            <w:r w:rsidRPr="00C7689F">
              <w:rPr>
                <w:rFonts w:ascii="微軟正黑體" w:eastAsia="微軟正黑體" w:hAnsi="微軟正黑體" w:hint="eastAsia"/>
                <w:kern w:val="0"/>
                <w:sz w:val="22"/>
              </w:rPr>
              <w:t>活動企劃</w:t>
            </w:r>
            <w:bookmarkEnd w:id="0"/>
          </w:p>
        </w:tc>
        <w:tc>
          <w:tcPr>
            <w:tcW w:w="335" w:type="pct"/>
            <w:shd w:val="clear" w:color="auto" w:fill="auto"/>
            <w:vAlign w:val="center"/>
          </w:tcPr>
          <w:p w:rsidR="0032530A" w:rsidRPr="00C7689F" w:rsidRDefault="00631300" w:rsidP="00AB044B">
            <w:pPr>
              <w:adjustRightInd w:val="0"/>
              <w:snapToGrid w:val="0"/>
              <w:spacing w:line="320" w:lineRule="exact"/>
              <w:jc w:val="center"/>
              <w:rPr>
                <w:rFonts w:ascii="微軟正黑體" w:eastAsia="微軟正黑體" w:hAnsi="微軟正黑體"/>
                <w:kern w:val="0"/>
                <w:sz w:val="22"/>
              </w:rPr>
            </w:pPr>
            <w:r>
              <w:rPr>
                <w:rFonts w:ascii="微軟正黑體" w:eastAsia="微軟正黑體" w:hAnsi="微軟正黑體" w:hint="eastAsia"/>
                <w:kern w:val="0"/>
                <w:sz w:val="22"/>
              </w:rPr>
              <w:t>1</w:t>
            </w:r>
          </w:p>
        </w:tc>
        <w:tc>
          <w:tcPr>
            <w:tcW w:w="924" w:type="pct"/>
            <w:shd w:val="clear" w:color="auto" w:fill="auto"/>
            <w:vAlign w:val="center"/>
          </w:tcPr>
          <w:p w:rsidR="0032530A" w:rsidRPr="00C7689F" w:rsidRDefault="0032530A" w:rsidP="00AB044B">
            <w:pPr>
              <w:adjustRightInd w:val="0"/>
              <w:snapToGrid w:val="0"/>
              <w:spacing w:line="320" w:lineRule="exact"/>
              <w:jc w:val="both"/>
              <w:rPr>
                <w:rFonts w:ascii="微軟正黑體" w:eastAsia="微軟正黑體" w:hAnsi="微軟正黑體"/>
                <w:kern w:val="0"/>
                <w:sz w:val="22"/>
              </w:rPr>
            </w:pPr>
            <w:r w:rsidRPr="00C47154">
              <w:rPr>
                <w:rFonts w:ascii="微軟正黑體" w:eastAsia="微軟正黑體" w:hAnsi="微軟正黑體" w:hint="eastAsia"/>
                <w:kern w:val="0"/>
                <w:sz w:val="22"/>
              </w:rPr>
              <w:t>具</w:t>
            </w:r>
            <w:r>
              <w:rPr>
                <w:rFonts w:ascii="微軟正黑體" w:eastAsia="微軟正黑體" w:hAnsi="微軟正黑體" w:hint="eastAsia"/>
                <w:kern w:val="0"/>
                <w:sz w:val="22"/>
              </w:rPr>
              <w:t>活動相關經驗</w:t>
            </w:r>
          </w:p>
        </w:tc>
        <w:tc>
          <w:tcPr>
            <w:tcW w:w="683" w:type="pct"/>
            <w:shd w:val="clear" w:color="auto" w:fill="auto"/>
            <w:vAlign w:val="center"/>
          </w:tcPr>
          <w:p w:rsidR="0032530A" w:rsidRPr="00C7689F" w:rsidRDefault="0032530A" w:rsidP="00AB044B">
            <w:pPr>
              <w:adjustRightInd w:val="0"/>
              <w:snapToGrid w:val="0"/>
              <w:spacing w:line="320" w:lineRule="exact"/>
              <w:jc w:val="center"/>
              <w:rPr>
                <w:rFonts w:ascii="微軟正黑體" w:eastAsia="微軟正黑體" w:hAnsi="微軟正黑體"/>
                <w:kern w:val="0"/>
                <w:sz w:val="22"/>
              </w:rPr>
            </w:pPr>
            <w:r w:rsidRPr="00C7689F">
              <w:rPr>
                <w:rFonts w:ascii="微軟正黑體" w:eastAsia="微軟正黑體" w:hAnsi="微軟正黑體"/>
                <w:kern w:val="0"/>
                <w:sz w:val="22"/>
              </w:rPr>
              <w:t>38,</w:t>
            </w:r>
            <w:r>
              <w:rPr>
                <w:rFonts w:ascii="微軟正黑體" w:eastAsia="微軟正黑體" w:hAnsi="微軟正黑體" w:hint="eastAsia"/>
                <w:kern w:val="0"/>
                <w:sz w:val="22"/>
              </w:rPr>
              <w:t>5</w:t>
            </w:r>
            <w:r w:rsidRPr="00C7689F">
              <w:rPr>
                <w:rFonts w:ascii="微軟正黑體" w:eastAsia="微軟正黑體" w:hAnsi="微軟正黑體"/>
                <w:kern w:val="0"/>
                <w:sz w:val="22"/>
              </w:rPr>
              <w:t>00</w:t>
            </w:r>
            <w:r>
              <w:rPr>
                <w:rFonts w:ascii="微軟正黑體" w:eastAsia="微軟正黑體" w:hAnsi="微軟正黑體" w:hint="eastAsia"/>
                <w:kern w:val="0"/>
                <w:sz w:val="22"/>
              </w:rPr>
              <w:t>起</w:t>
            </w:r>
          </w:p>
        </w:tc>
        <w:tc>
          <w:tcPr>
            <w:tcW w:w="1512" w:type="pct"/>
            <w:shd w:val="clear" w:color="auto" w:fill="auto"/>
            <w:vAlign w:val="center"/>
          </w:tcPr>
          <w:p w:rsidR="0032530A" w:rsidRPr="00C7689F" w:rsidRDefault="0032530A" w:rsidP="00AB044B">
            <w:pPr>
              <w:adjustRightInd w:val="0"/>
              <w:snapToGrid w:val="0"/>
              <w:spacing w:line="320" w:lineRule="exact"/>
              <w:jc w:val="both"/>
              <w:rPr>
                <w:rFonts w:ascii="微軟正黑體" w:eastAsia="微軟正黑體" w:hAnsi="微軟正黑體"/>
                <w:kern w:val="0"/>
                <w:sz w:val="22"/>
              </w:rPr>
            </w:pPr>
            <w:r w:rsidRPr="00C7689F">
              <w:rPr>
                <w:rFonts w:ascii="微軟正黑體" w:eastAsia="微軟正黑體" w:hAnsi="微軟正黑體" w:hint="eastAsia"/>
                <w:kern w:val="0"/>
                <w:sz w:val="22"/>
              </w:rPr>
              <w:t>活動企劃與執行(</w:t>
            </w:r>
            <w:proofErr w:type="gramStart"/>
            <w:r w:rsidRPr="00C7689F">
              <w:rPr>
                <w:rFonts w:ascii="微軟正黑體" w:eastAsia="微軟正黑體" w:hAnsi="微軟正黑體" w:hint="eastAsia"/>
                <w:kern w:val="0"/>
                <w:sz w:val="22"/>
              </w:rPr>
              <w:t>含策展</w:t>
            </w:r>
            <w:proofErr w:type="gramEnd"/>
            <w:r w:rsidRPr="00C7689F">
              <w:rPr>
                <w:rFonts w:ascii="微軟正黑體" w:eastAsia="微軟正黑體" w:hAnsi="微軟正黑體" w:hint="eastAsia"/>
                <w:kern w:val="0"/>
                <w:sz w:val="22"/>
              </w:rPr>
              <w:t>、講座等)</w:t>
            </w:r>
          </w:p>
        </w:tc>
        <w:tc>
          <w:tcPr>
            <w:tcW w:w="624" w:type="pct"/>
            <w:vAlign w:val="center"/>
          </w:tcPr>
          <w:p w:rsidR="0032530A" w:rsidRPr="00C7689F" w:rsidRDefault="0032530A" w:rsidP="00AB044B">
            <w:pPr>
              <w:adjustRightInd w:val="0"/>
              <w:snapToGrid w:val="0"/>
              <w:spacing w:line="320" w:lineRule="exact"/>
              <w:jc w:val="both"/>
              <w:rPr>
                <w:rFonts w:ascii="微軟正黑體" w:eastAsia="微軟正黑體" w:hAnsi="微軟正黑體"/>
                <w:kern w:val="0"/>
                <w:sz w:val="22"/>
              </w:rPr>
            </w:pPr>
            <w:r w:rsidRPr="00C7689F">
              <w:rPr>
                <w:rFonts w:ascii="微軟正黑體" w:eastAsia="微軟正黑體" w:hAnsi="微軟正黑體" w:hint="eastAsia"/>
                <w:kern w:val="0"/>
                <w:sz w:val="22"/>
              </w:rPr>
              <w:t>苗栗造橋</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32530A" w:rsidRPr="00315F6D" w:rsidTr="006F2A7A">
        <w:trPr>
          <w:trHeight w:val="976"/>
          <w:jc w:val="center"/>
        </w:trPr>
        <w:tc>
          <w:tcPr>
            <w:tcW w:w="702" w:type="pct"/>
            <w:shd w:val="clear" w:color="auto" w:fill="auto"/>
            <w:vAlign w:val="center"/>
          </w:tcPr>
          <w:p w:rsidR="0032530A" w:rsidRPr="002F6299" w:rsidRDefault="0032530A" w:rsidP="00AB044B">
            <w:pPr>
              <w:snapToGrid w:val="0"/>
              <w:spacing w:line="320" w:lineRule="exact"/>
              <w:jc w:val="both"/>
              <w:rPr>
                <w:rFonts w:ascii="微軟正黑體" w:eastAsia="微軟正黑體" w:hAnsi="微軟正黑體"/>
                <w:kern w:val="0"/>
                <w:sz w:val="22"/>
              </w:rPr>
            </w:pPr>
            <w:r w:rsidRPr="00011675">
              <w:rPr>
                <w:rFonts w:ascii="微軟正黑體" w:eastAsia="微軟正黑體" w:hAnsi="微軟正黑體" w:hint="eastAsia"/>
                <w:kern w:val="0"/>
                <w:sz w:val="22"/>
              </w:rPr>
              <w:t>技術員</w:t>
            </w:r>
          </w:p>
        </w:tc>
        <w:tc>
          <w:tcPr>
            <w:tcW w:w="335"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15</w:t>
            </w:r>
          </w:p>
        </w:tc>
        <w:tc>
          <w:tcPr>
            <w:tcW w:w="924"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可配合生產作業者</w:t>
            </w:r>
          </w:p>
        </w:tc>
        <w:tc>
          <w:tcPr>
            <w:tcW w:w="683"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sz w:val="22"/>
              </w:rPr>
              <w:t>32,000~38,000</w:t>
            </w:r>
          </w:p>
        </w:tc>
        <w:tc>
          <w:tcPr>
            <w:tcW w:w="151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生產線機器、設備之操作、檢驗、包裝出貨等作業</w:t>
            </w:r>
          </w:p>
        </w:tc>
        <w:tc>
          <w:tcPr>
            <w:tcW w:w="624" w:type="pct"/>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sidRPr="00011675">
              <w:rPr>
                <w:rFonts w:ascii="微軟正黑體" w:eastAsia="微軟正黑體" w:hAnsi="微軟正黑體" w:hint="eastAsia"/>
                <w:sz w:val="22"/>
              </w:rPr>
              <w:t>苗栗造橋</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32530A" w:rsidRPr="00315F6D" w:rsidTr="006F2A7A">
        <w:trPr>
          <w:trHeight w:val="148"/>
          <w:jc w:val="center"/>
        </w:trPr>
        <w:tc>
          <w:tcPr>
            <w:tcW w:w="702" w:type="pct"/>
            <w:shd w:val="clear" w:color="auto" w:fill="auto"/>
            <w:vAlign w:val="center"/>
          </w:tcPr>
          <w:p w:rsidR="0032530A" w:rsidRPr="002F6299" w:rsidRDefault="0032530A" w:rsidP="00AB044B">
            <w:pPr>
              <w:snapToGrid w:val="0"/>
              <w:spacing w:line="320" w:lineRule="exact"/>
              <w:jc w:val="both"/>
              <w:rPr>
                <w:rFonts w:ascii="微軟正黑體" w:eastAsia="微軟正黑體" w:hAnsi="微軟正黑體"/>
                <w:kern w:val="0"/>
                <w:sz w:val="22"/>
              </w:rPr>
            </w:pPr>
            <w:r w:rsidRPr="00011675">
              <w:rPr>
                <w:rFonts w:ascii="微軟正黑體" w:eastAsia="微軟正黑體" w:hAnsi="微軟正黑體" w:hint="eastAsia"/>
                <w:kern w:val="0"/>
                <w:sz w:val="22"/>
              </w:rPr>
              <w:t>機電技術員</w:t>
            </w:r>
          </w:p>
        </w:tc>
        <w:tc>
          <w:tcPr>
            <w:tcW w:w="335"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3</w:t>
            </w:r>
          </w:p>
        </w:tc>
        <w:tc>
          <w:tcPr>
            <w:tcW w:w="924"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具電學基礎，</w:t>
            </w:r>
            <w:proofErr w:type="gramStart"/>
            <w:r>
              <w:rPr>
                <w:rFonts w:ascii="微軟正黑體" w:eastAsia="微軟正黑體" w:hAnsi="微軟正黑體" w:hint="eastAsia"/>
                <w:kern w:val="0"/>
                <w:sz w:val="22"/>
              </w:rPr>
              <w:t>熟悉配</w:t>
            </w:r>
            <w:proofErr w:type="gramEnd"/>
            <w:r>
              <w:rPr>
                <w:rFonts w:ascii="微軟正黑體" w:eastAsia="微軟正黑體" w:hAnsi="微軟正黑體" w:hint="eastAsia"/>
                <w:kern w:val="0"/>
                <w:sz w:val="22"/>
              </w:rPr>
              <w:t>線及基礎電路者佳</w:t>
            </w:r>
          </w:p>
        </w:tc>
        <w:tc>
          <w:tcPr>
            <w:tcW w:w="683"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sz w:val="22"/>
              </w:rPr>
              <w:t>35,500~47,000</w:t>
            </w:r>
          </w:p>
        </w:tc>
        <w:tc>
          <w:tcPr>
            <w:tcW w:w="151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1.安裝各種機具、電機設備 2.機具設備故障排除</w:t>
            </w:r>
          </w:p>
        </w:tc>
        <w:tc>
          <w:tcPr>
            <w:tcW w:w="624" w:type="pct"/>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sidRPr="00011675">
              <w:rPr>
                <w:rFonts w:ascii="微軟正黑體" w:eastAsia="微軟正黑體" w:hAnsi="微軟正黑體" w:hint="eastAsia"/>
                <w:sz w:val="22"/>
              </w:rPr>
              <w:t>苗栗造橋</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32530A" w:rsidRPr="00315F6D" w:rsidTr="006F2A7A">
        <w:trPr>
          <w:trHeight w:val="148"/>
          <w:jc w:val="center"/>
        </w:trPr>
        <w:tc>
          <w:tcPr>
            <w:tcW w:w="702" w:type="pct"/>
            <w:shd w:val="clear" w:color="auto" w:fill="auto"/>
            <w:vAlign w:val="center"/>
          </w:tcPr>
          <w:p w:rsidR="0032530A" w:rsidRPr="002F6299" w:rsidRDefault="0032530A" w:rsidP="00AB044B">
            <w:pPr>
              <w:snapToGrid w:val="0"/>
              <w:spacing w:line="320" w:lineRule="exact"/>
              <w:jc w:val="both"/>
              <w:rPr>
                <w:rFonts w:ascii="微軟正黑體" w:eastAsia="微軟正黑體" w:hAnsi="微軟正黑體"/>
                <w:kern w:val="0"/>
                <w:sz w:val="22"/>
              </w:rPr>
            </w:pPr>
            <w:r w:rsidRPr="00011675">
              <w:rPr>
                <w:rFonts w:ascii="微軟正黑體" w:eastAsia="微軟正黑體" w:hAnsi="微軟正黑體" w:hint="eastAsia"/>
                <w:kern w:val="0"/>
                <w:sz w:val="22"/>
              </w:rPr>
              <w:t>鐵工技術員</w:t>
            </w:r>
          </w:p>
        </w:tc>
        <w:tc>
          <w:tcPr>
            <w:tcW w:w="335"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2</w:t>
            </w:r>
          </w:p>
        </w:tc>
        <w:tc>
          <w:tcPr>
            <w:tcW w:w="924"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具電焊、氬焊、乙炔、車工、鉗工等相關經驗者佳</w:t>
            </w:r>
          </w:p>
        </w:tc>
        <w:tc>
          <w:tcPr>
            <w:tcW w:w="683"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sz w:val="22"/>
              </w:rPr>
              <w:t>35,500~47,000</w:t>
            </w:r>
          </w:p>
        </w:tc>
        <w:tc>
          <w:tcPr>
            <w:tcW w:w="151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組裝機件及安裝與校驗機械合成、設備修繕維護</w:t>
            </w:r>
          </w:p>
        </w:tc>
        <w:tc>
          <w:tcPr>
            <w:tcW w:w="624" w:type="pct"/>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sidRPr="00011675">
              <w:rPr>
                <w:rFonts w:ascii="微軟正黑體" w:eastAsia="微軟正黑體" w:hAnsi="微軟正黑體" w:hint="eastAsia"/>
                <w:sz w:val="22"/>
              </w:rPr>
              <w:t>苗栗造橋</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32530A" w:rsidRPr="00315F6D" w:rsidTr="006F2A7A">
        <w:trPr>
          <w:trHeight w:val="148"/>
          <w:jc w:val="center"/>
        </w:trPr>
        <w:tc>
          <w:tcPr>
            <w:tcW w:w="702" w:type="pct"/>
            <w:shd w:val="clear" w:color="auto" w:fill="auto"/>
            <w:vAlign w:val="center"/>
          </w:tcPr>
          <w:p w:rsidR="0032530A" w:rsidRPr="002F6299" w:rsidRDefault="0032530A" w:rsidP="00AB044B">
            <w:pPr>
              <w:snapToGrid w:val="0"/>
              <w:spacing w:line="320" w:lineRule="exact"/>
              <w:jc w:val="both"/>
              <w:rPr>
                <w:rFonts w:ascii="微軟正黑體" w:eastAsia="微軟正黑體" w:hAnsi="微軟正黑體"/>
                <w:kern w:val="0"/>
                <w:sz w:val="22"/>
              </w:rPr>
            </w:pPr>
            <w:r w:rsidRPr="00011675">
              <w:rPr>
                <w:rFonts w:ascii="微軟正黑體" w:eastAsia="微軟正黑體" w:hAnsi="微軟正黑體" w:hint="eastAsia"/>
                <w:kern w:val="0"/>
                <w:sz w:val="22"/>
              </w:rPr>
              <w:t>模具技術員</w:t>
            </w:r>
          </w:p>
        </w:tc>
        <w:tc>
          <w:tcPr>
            <w:tcW w:w="335"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2</w:t>
            </w:r>
          </w:p>
        </w:tc>
        <w:tc>
          <w:tcPr>
            <w:tcW w:w="924"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具模具維護與檢修經驗者</w:t>
            </w:r>
          </w:p>
        </w:tc>
        <w:tc>
          <w:tcPr>
            <w:tcW w:w="683"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sz w:val="22"/>
              </w:rPr>
              <w:t>35,500~47,000</w:t>
            </w:r>
          </w:p>
        </w:tc>
        <w:tc>
          <w:tcPr>
            <w:tcW w:w="151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1.配合生產排程更換對應規格模具。2.廠內成型機檢修維護及點檢作業。</w:t>
            </w:r>
          </w:p>
        </w:tc>
        <w:tc>
          <w:tcPr>
            <w:tcW w:w="624" w:type="pct"/>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sidRPr="00011675">
              <w:rPr>
                <w:rFonts w:ascii="微軟正黑體" w:eastAsia="微軟正黑體" w:hAnsi="微軟正黑體" w:hint="eastAsia"/>
                <w:sz w:val="22"/>
              </w:rPr>
              <w:t>苗栗造橋</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32530A" w:rsidRPr="00315F6D" w:rsidTr="006F2A7A">
        <w:trPr>
          <w:trHeight w:val="148"/>
          <w:jc w:val="center"/>
        </w:trPr>
        <w:tc>
          <w:tcPr>
            <w:tcW w:w="702" w:type="pct"/>
            <w:shd w:val="clear" w:color="auto" w:fill="auto"/>
            <w:vAlign w:val="center"/>
          </w:tcPr>
          <w:p w:rsidR="0032530A" w:rsidRPr="002F6299" w:rsidRDefault="0032530A" w:rsidP="00AB044B">
            <w:pPr>
              <w:snapToGrid w:val="0"/>
              <w:spacing w:line="320" w:lineRule="exact"/>
              <w:jc w:val="both"/>
              <w:rPr>
                <w:rFonts w:ascii="微軟正黑體" w:eastAsia="微軟正黑體" w:hAnsi="微軟正黑體"/>
                <w:kern w:val="0"/>
                <w:sz w:val="22"/>
              </w:rPr>
            </w:pPr>
            <w:r w:rsidRPr="00011675">
              <w:rPr>
                <w:rFonts w:ascii="微軟正黑體" w:eastAsia="微軟正黑體" w:hAnsi="微軟正黑體" w:hint="eastAsia"/>
                <w:kern w:val="0"/>
                <w:sz w:val="22"/>
              </w:rPr>
              <w:t>堆高機駕駛</w:t>
            </w:r>
          </w:p>
        </w:tc>
        <w:tc>
          <w:tcPr>
            <w:tcW w:w="335"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2</w:t>
            </w:r>
          </w:p>
        </w:tc>
        <w:tc>
          <w:tcPr>
            <w:tcW w:w="924"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color w:val="292929"/>
                <w:shd w:val="clear" w:color="auto" w:fill="FFFFFF"/>
              </w:rPr>
              <w:t>具備堆高機證照</w:t>
            </w:r>
          </w:p>
        </w:tc>
        <w:tc>
          <w:tcPr>
            <w:tcW w:w="683"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sz w:val="22"/>
              </w:rPr>
              <w:t>29,000~37,000</w:t>
            </w:r>
          </w:p>
        </w:tc>
        <w:tc>
          <w:tcPr>
            <w:tcW w:w="151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color w:val="292929"/>
                <w:shd w:val="clear" w:color="auto" w:fill="FFFFFF"/>
              </w:rPr>
              <w:t>堆高機理貨與裝卸貨</w:t>
            </w:r>
            <w:r>
              <w:rPr>
                <w:rFonts w:ascii="微軟正黑體" w:eastAsia="微軟正黑體" w:hAnsi="微軟正黑體" w:hint="eastAsia"/>
                <w:kern w:val="0"/>
                <w:sz w:val="22"/>
              </w:rPr>
              <w:t>、</w:t>
            </w:r>
            <w:r>
              <w:rPr>
                <w:rFonts w:ascii="微軟正黑體" w:eastAsia="微軟正黑體" w:hAnsi="微軟正黑體" w:hint="eastAsia"/>
                <w:color w:val="292929"/>
                <w:shd w:val="clear" w:color="auto" w:fill="FFFFFF"/>
              </w:rPr>
              <w:t>庫存管理及檢查</w:t>
            </w:r>
          </w:p>
        </w:tc>
        <w:tc>
          <w:tcPr>
            <w:tcW w:w="624" w:type="pct"/>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sidRPr="00011675">
              <w:rPr>
                <w:rFonts w:ascii="微軟正黑體" w:eastAsia="微軟正黑體" w:hAnsi="微軟正黑體" w:hint="eastAsia"/>
                <w:sz w:val="22"/>
              </w:rPr>
              <w:t>苗栗造橋</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32530A" w:rsidRPr="00315F6D" w:rsidTr="006F2A7A">
        <w:trPr>
          <w:trHeight w:val="148"/>
          <w:jc w:val="center"/>
        </w:trPr>
        <w:tc>
          <w:tcPr>
            <w:tcW w:w="702" w:type="pct"/>
            <w:shd w:val="clear" w:color="auto" w:fill="auto"/>
            <w:vAlign w:val="center"/>
          </w:tcPr>
          <w:p w:rsidR="0032530A" w:rsidRPr="002F6299" w:rsidRDefault="0032530A" w:rsidP="00AB044B">
            <w:pPr>
              <w:snapToGrid w:val="0"/>
              <w:spacing w:line="320" w:lineRule="exact"/>
              <w:jc w:val="both"/>
              <w:rPr>
                <w:rFonts w:ascii="微軟正黑體" w:eastAsia="微軟正黑體" w:hAnsi="微軟正黑體"/>
                <w:kern w:val="0"/>
                <w:sz w:val="22"/>
              </w:rPr>
            </w:pPr>
            <w:r w:rsidRPr="00011675">
              <w:rPr>
                <w:rFonts w:ascii="微軟正黑體" w:eastAsia="微軟正黑體" w:hAnsi="微軟正黑體" w:hint="eastAsia"/>
                <w:kern w:val="0"/>
                <w:sz w:val="22"/>
              </w:rPr>
              <w:t>品管員</w:t>
            </w:r>
          </w:p>
        </w:tc>
        <w:tc>
          <w:tcPr>
            <w:tcW w:w="335"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2</w:t>
            </w:r>
          </w:p>
        </w:tc>
        <w:tc>
          <w:tcPr>
            <w:tcW w:w="924"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proofErr w:type="gramStart"/>
            <w:r>
              <w:rPr>
                <w:rFonts w:ascii="微軟正黑體" w:eastAsia="微軟正黑體" w:hAnsi="微軟正黑體" w:hint="eastAsia"/>
                <w:kern w:val="0"/>
                <w:sz w:val="22"/>
              </w:rPr>
              <w:t>具品保</w:t>
            </w:r>
            <w:proofErr w:type="gramEnd"/>
            <w:r>
              <w:rPr>
                <w:rFonts w:ascii="微軟正黑體" w:eastAsia="微軟正黑體" w:hAnsi="微軟正黑體" w:hint="eastAsia"/>
                <w:kern w:val="0"/>
                <w:sz w:val="22"/>
              </w:rPr>
              <w:t>經驗者佳</w:t>
            </w:r>
          </w:p>
        </w:tc>
        <w:tc>
          <w:tcPr>
            <w:tcW w:w="683"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sz w:val="22"/>
              </w:rPr>
              <w:t>29,000~37,000</w:t>
            </w:r>
          </w:p>
        </w:tc>
        <w:tc>
          <w:tcPr>
            <w:tcW w:w="151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IQC及OQC原料製程檢驗</w:t>
            </w:r>
          </w:p>
        </w:tc>
        <w:tc>
          <w:tcPr>
            <w:tcW w:w="624" w:type="pct"/>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sidRPr="00011675">
              <w:rPr>
                <w:rFonts w:ascii="微軟正黑體" w:eastAsia="微軟正黑體" w:hAnsi="微軟正黑體" w:hint="eastAsia"/>
                <w:sz w:val="22"/>
              </w:rPr>
              <w:t>苗栗造橋</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32530A" w:rsidRPr="00315F6D" w:rsidTr="006F2A7A">
        <w:trPr>
          <w:trHeight w:val="148"/>
          <w:jc w:val="center"/>
        </w:trPr>
        <w:tc>
          <w:tcPr>
            <w:tcW w:w="702" w:type="pct"/>
            <w:shd w:val="clear" w:color="auto" w:fill="auto"/>
            <w:vAlign w:val="center"/>
          </w:tcPr>
          <w:p w:rsidR="0032530A" w:rsidRPr="002F6299" w:rsidRDefault="0032530A" w:rsidP="00AB044B">
            <w:pPr>
              <w:snapToGrid w:val="0"/>
              <w:spacing w:line="320" w:lineRule="exact"/>
              <w:jc w:val="both"/>
              <w:rPr>
                <w:rFonts w:ascii="微軟正黑體" w:eastAsia="微軟正黑體" w:hAnsi="微軟正黑體"/>
                <w:kern w:val="0"/>
                <w:sz w:val="22"/>
              </w:rPr>
            </w:pPr>
            <w:r w:rsidRPr="00011675">
              <w:rPr>
                <w:rFonts w:ascii="微軟正黑體" w:eastAsia="微軟正黑體" w:hAnsi="微軟正黑體" w:hint="eastAsia"/>
                <w:kern w:val="0"/>
                <w:sz w:val="22"/>
              </w:rPr>
              <w:t>研究員</w:t>
            </w:r>
          </w:p>
        </w:tc>
        <w:tc>
          <w:tcPr>
            <w:tcW w:w="335"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Pr>
                <w:rFonts w:ascii="微軟正黑體" w:eastAsia="微軟正黑體" w:hAnsi="微軟正黑體" w:hint="eastAsia"/>
                <w:sz w:val="22"/>
              </w:rPr>
              <w:t>2</w:t>
            </w:r>
          </w:p>
        </w:tc>
        <w:tc>
          <w:tcPr>
            <w:tcW w:w="924"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細心</w:t>
            </w:r>
            <w:proofErr w:type="gramStart"/>
            <w:r>
              <w:rPr>
                <w:rFonts w:ascii="微軟正黑體" w:eastAsia="微軟正黑體" w:hAnsi="微軟正黑體" w:hint="eastAsia"/>
                <w:kern w:val="0"/>
                <w:sz w:val="22"/>
              </w:rPr>
              <w:t>且具辨色</w:t>
            </w:r>
            <w:proofErr w:type="gramEnd"/>
            <w:r>
              <w:rPr>
                <w:rFonts w:ascii="微軟正黑體" w:eastAsia="微軟正黑體" w:hAnsi="微軟正黑體" w:hint="eastAsia"/>
                <w:kern w:val="0"/>
                <w:sz w:val="22"/>
              </w:rPr>
              <w:t>能力</w:t>
            </w:r>
          </w:p>
        </w:tc>
        <w:tc>
          <w:tcPr>
            <w:tcW w:w="683" w:type="pct"/>
            <w:shd w:val="clear" w:color="auto" w:fill="auto"/>
            <w:vAlign w:val="center"/>
          </w:tcPr>
          <w:p w:rsidR="0032530A" w:rsidRPr="002F6299" w:rsidRDefault="0032530A" w:rsidP="00AB044B">
            <w:pPr>
              <w:adjustRightInd w:val="0"/>
              <w:snapToGrid w:val="0"/>
              <w:spacing w:line="320" w:lineRule="exact"/>
              <w:jc w:val="center"/>
              <w:rPr>
                <w:rFonts w:ascii="微軟正黑體" w:eastAsia="微軟正黑體" w:hAnsi="微軟正黑體"/>
                <w:sz w:val="22"/>
              </w:rPr>
            </w:pPr>
            <w:r w:rsidRPr="00011675">
              <w:rPr>
                <w:rFonts w:ascii="微軟正黑體" w:eastAsia="微軟正黑體" w:hAnsi="微軟正黑體"/>
                <w:sz w:val="22"/>
              </w:rPr>
              <w:t>29,000~37,000</w:t>
            </w:r>
          </w:p>
        </w:tc>
        <w:tc>
          <w:tcPr>
            <w:tcW w:w="1512" w:type="pct"/>
            <w:shd w:val="clear" w:color="auto" w:fill="auto"/>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Pr>
                <w:rFonts w:ascii="微軟正黑體" w:eastAsia="微軟正黑體" w:hAnsi="微軟正黑體" w:hint="eastAsia"/>
                <w:kern w:val="0"/>
                <w:sz w:val="22"/>
              </w:rPr>
              <w:t>土</w:t>
            </w:r>
            <w:proofErr w:type="gramStart"/>
            <w:r>
              <w:rPr>
                <w:rFonts w:ascii="微軟正黑體" w:eastAsia="微軟正黑體" w:hAnsi="微軟正黑體" w:hint="eastAsia"/>
                <w:kern w:val="0"/>
                <w:sz w:val="22"/>
              </w:rPr>
              <w:t>料及釉料開發</w:t>
            </w:r>
            <w:proofErr w:type="gramEnd"/>
            <w:r>
              <w:rPr>
                <w:rFonts w:ascii="微軟正黑體" w:eastAsia="微軟正黑體" w:hAnsi="微軟正黑體" w:hint="eastAsia"/>
                <w:kern w:val="0"/>
                <w:sz w:val="22"/>
              </w:rPr>
              <w:t>、生產品名、圖檔呈色調整與確認</w:t>
            </w:r>
          </w:p>
        </w:tc>
        <w:tc>
          <w:tcPr>
            <w:tcW w:w="624" w:type="pct"/>
            <w:vAlign w:val="center"/>
          </w:tcPr>
          <w:p w:rsidR="0032530A" w:rsidRPr="002F6299" w:rsidRDefault="0032530A" w:rsidP="00AB044B">
            <w:pPr>
              <w:adjustRightInd w:val="0"/>
              <w:snapToGrid w:val="0"/>
              <w:spacing w:line="320" w:lineRule="exact"/>
              <w:jc w:val="both"/>
              <w:rPr>
                <w:rFonts w:ascii="微軟正黑體" w:eastAsia="微軟正黑體" w:hAnsi="微軟正黑體"/>
                <w:sz w:val="22"/>
              </w:rPr>
            </w:pPr>
            <w:r w:rsidRPr="00011675">
              <w:rPr>
                <w:rFonts w:ascii="微軟正黑體" w:eastAsia="微軟正黑體" w:hAnsi="微軟正黑體" w:hint="eastAsia"/>
                <w:sz w:val="22"/>
              </w:rPr>
              <w:t>苗栗造橋</w:t>
            </w:r>
          </w:p>
        </w:tc>
        <w:tc>
          <w:tcPr>
            <w:tcW w:w="220" w:type="pct"/>
          </w:tcPr>
          <w:p w:rsidR="0032530A" w:rsidRPr="00315F6D" w:rsidRDefault="0032530A" w:rsidP="002A1D41">
            <w:pPr>
              <w:adjustRightInd w:val="0"/>
              <w:snapToGrid w:val="0"/>
              <w:spacing w:line="0" w:lineRule="atLeast"/>
              <w:jc w:val="center"/>
              <w:rPr>
                <w:rFonts w:ascii="微軟正黑體" w:eastAsia="微軟正黑體" w:hAnsi="微軟正黑體"/>
                <w:sz w:val="22"/>
              </w:rPr>
            </w:pPr>
          </w:p>
        </w:tc>
      </w:tr>
      <w:tr w:rsidR="00631300" w:rsidRPr="00315F6D" w:rsidTr="006F2A7A">
        <w:trPr>
          <w:trHeight w:val="148"/>
          <w:jc w:val="center"/>
        </w:trPr>
        <w:tc>
          <w:tcPr>
            <w:tcW w:w="702" w:type="pct"/>
            <w:shd w:val="clear" w:color="auto" w:fill="auto"/>
            <w:vAlign w:val="center"/>
          </w:tcPr>
          <w:p w:rsidR="00631300" w:rsidRPr="009F5EC6" w:rsidRDefault="00631300" w:rsidP="00AB044B">
            <w:pPr>
              <w:adjustRightInd w:val="0"/>
              <w:snapToGrid w:val="0"/>
              <w:spacing w:line="0" w:lineRule="atLeast"/>
              <w:rPr>
                <w:rFonts w:ascii="標楷體" w:eastAsia="標楷體" w:hAnsi="標楷體"/>
                <w:sz w:val="22"/>
              </w:rPr>
            </w:pPr>
            <w:r w:rsidRPr="00E23683">
              <w:rPr>
                <w:rFonts w:ascii="微軟正黑體" w:eastAsia="微軟正黑體" w:hAnsi="微軟正黑體" w:hint="eastAsia"/>
                <w:kern w:val="0"/>
                <w:sz w:val="22"/>
              </w:rPr>
              <w:t>研發工程師</w:t>
            </w:r>
          </w:p>
        </w:tc>
        <w:tc>
          <w:tcPr>
            <w:tcW w:w="335" w:type="pct"/>
            <w:shd w:val="clear" w:color="auto" w:fill="auto"/>
            <w:vAlign w:val="center"/>
          </w:tcPr>
          <w:p w:rsidR="00631300" w:rsidRPr="009F5EC6" w:rsidRDefault="00631300" w:rsidP="00AB044B">
            <w:pPr>
              <w:adjustRightInd w:val="0"/>
              <w:snapToGrid w:val="0"/>
              <w:spacing w:line="0" w:lineRule="atLeast"/>
              <w:jc w:val="center"/>
              <w:rPr>
                <w:rFonts w:ascii="標楷體" w:eastAsia="標楷體" w:hAnsi="標楷體"/>
                <w:sz w:val="22"/>
              </w:rPr>
            </w:pPr>
            <w:r w:rsidRPr="00E23683">
              <w:rPr>
                <w:rFonts w:ascii="微軟正黑體" w:eastAsia="微軟正黑體" w:hAnsi="微軟正黑體" w:hint="eastAsia"/>
                <w:kern w:val="0"/>
                <w:sz w:val="22"/>
              </w:rPr>
              <w:t>1</w:t>
            </w:r>
          </w:p>
        </w:tc>
        <w:tc>
          <w:tcPr>
            <w:tcW w:w="924" w:type="pct"/>
            <w:shd w:val="clear" w:color="auto" w:fill="auto"/>
            <w:vAlign w:val="center"/>
          </w:tcPr>
          <w:p w:rsidR="00631300" w:rsidRPr="009F5EC6" w:rsidRDefault="00631300" w:rsidP="00AB044B">
            <w:pPr>
              <w:adjustRightInd w:val="0"/>
              <w:snapToGrid w:val="0"/>
              <w:spacing w:line="0" w:lineRule="atLeast"/>
              <w:rPr>
                <w:rFonts w:ascii="標楷體" w:eastAsia="標楷體" w:hAnsi="標楷體"/>
                <w:sz w:val="22"/>
              </w:rPr>
            </w:pPr>
            <w:r>
              <w:rPr>
                <w:rFonts w:ascii="微軟正黑體" w:eastAsia="微軟正黑體" w:hAnsi="微軟正黑體" w:hint="eastAsia"/>
                <w:kern w:val="0"/>
                <w:sz w:val="22"/>
              </w:rPr>
              <w:t>具材料研發相關經驗者佳</w:t>
            </w:r>
          </w:p>
        </w:tc>
        <w:tc>
          <w:tcPr>
            <w:tcW w:w="683" w:type="pct"/>
            <w:shd w:val="clear" w:color="auto" w:fill="auto"/>
            <w:vAlign w:val="center"/>
          </w:tcPr>
          <w:p w:rsidR="00631300" w:rsidRPr="009F5EC6" w:rsidRDefault="00631300" w:rsidP="00AB044B">
            <w:pPr>
              <w:adjustRightInd w:val="0"/>
              <w:snapToGrid w:val="0"/>
              <w:spacing w:line="0" w:lineRule="atLeast"/>
              <w:jc w:val="center"/>
              <w:rPr>
                <w:rFonts w:ascii="標楷體" w:eastAsia="標楷體" w:hAnsi="標楷體"/>
                <w:sz w:val="22"/>
              </w:rPr>
            </w:pPr>
            <w:r w:rsidRPr="00011675">
              <w:rPr>
                <w:rFonts w:ascii="微軟正黑體" w:eastAsia="微軟正黑體" w:hAnsi="微軟正黑體" w:hint="eastAsia"/>
                <w:sz w:val="22"/>
              </w:rPr>
              <w:t>40,000起</w:t>
            </w:r>
          </w:p>
        </w:tc>
        <w:tc>
          <w:tcPr>
            <w:tcW w:w="1512" w:type="pct"/>
            <w:shd w:val="clear" w:color="auto" w:fill="auto"/>
            <w:vAlign w:val="center"/>
          </w:tcPr>
          <w:p w:rsidR="00631300" w:rsidRPr="00E23683" w:rsidRDefault="00631300" w:rsidP="0053326A">
            <w:pPr>
              <w:adjustRightInd w:val="0"/>
              <w:snapToGrid w:val="0"/>
              <w:spacing w:line="320" w:lineRule="exact"/>
              <w:jc w:val="both"/>
              <w:rPr>
                <w:rFonts w:ascii="微軟正黑體" w:eastAsia="微軟正黑體" w:hAnsi="微軟正黑體"/>
                <w:kern w:val="0"/>
                <w:sz w:val="22"/>
              </w:rPr>
            </w:pPr>
            <w:r w:rsidRPr="00E23683">
              <w:rPr>
                <w:rFonts w:ascii="微軟正黑體" w:eastAsia="微軟正黑體" w:hAnsi="微軟正黑體" w:hint="eastAsia"/>
                <w:kern w:val="0"/>
                <w:sz w:val="22"/>
              </w:rPr>
              <w:t>1.土料或釉料配方監控與調整2.新原料引進量試調整與執行</w:t>
            </w:r>
          </w:p>
        </w:tc>
        <w:tc>
          <w:tcPr>
            <w:tcW w:w="624" w:type="pct"/>
            <w:vAlign w:val="center"/>
          </w:tcPr>
          <w:p w:rsidR="00631300" w:rsidRPr="009F5EC6" w:rsidRDefault="00631300" w:rsidP="00AB044B">
            <w:pPr>
              <w:adjustRightInd w:val="0"/>
              <w:snapToGrid w:val="0"/>
              <w:spacing w:line="0" w:lineRule="atLeast"/>
              <w:rPr>
                <w:rFonts w:ascii="標楷體" w:eastAsia="標楷體" w:hAnsi="標楷體"/>
                <w:sz w:val="22"/>
              </w:rPr>
            </w:pPr>
            <w:r w:rsidRPr="00011675">
              <w:rPr>
                <w:rFonts w:ascii="微軟正黑體" w:eastAsia="微軟正黑體" w:hAnsi="微軟正黑體" w:hint="eastAsia"/>
                <w:sz w:val="22"/>
              </w:rPr>
              <w:t>苗栗造橋</w:t>
            </w:r>
          </w:p>
        </w:tc>
        <w:tc>
          <w:tcPr>
            <w:tcW w:w="220" w:type="pct"/>
          </w:tcPr>
          <w:p w:rsidR="00631300" w:rsidRPr="00315F6D" w:rsidRDefault="00631300" w:rsidP="002A1D41">
            <w:pPr>
              <w:adjustRightInd w:val="0"/>
              <w:snapToGrid w:val="0"/>
              <w:spacing w:line="0" w:lineRule="atLeast"/>
              <w:jc w:val="center"/>
              <w:rPr>
                <w:rFonts w:ascii="微軟正黑體" w:eastAsia="微軟正黑體" w:hAnsi="微軟正黑體"/>
                <w:sz w:val="22"/>
              </w:rPr>
            </w:pP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27" w:rsidRDefault="00755927">
      <w:r>
        <w:separator/>
      </w:r>
    </w:p>
  </w:endnote>
  <w:endnote w:type="continuationSeparator" w:id="0">
    <w:p w:rsidR="00755927" w:rsidRDefault="0075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FD6790" w:rsidRPr="00FD6790">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27" w:rsidRDefault="00755927">
      <w:r>
        <w:separator/>
      </w:r>
    </w:p>
  </w:footnote>
  <w:footnote w:type="continuationSeparator" w:id="0">
    <w:p w:rsidR="00755927" w:rsidRDefault="00755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6D"/>
    <w:rsid w:val="0032530A"/>
    <w:rsid w:val="0036686D"/>
    <w:rsid w:val="0053326A"/>
    <w:rsid w:val="00631300"/>
    <w:rsid w:val="00645210"/>
    <w:rsid w:val="006F2A7A"/>
    <w:rsid w:val="00755927"/>
    <w:rsid w:val="0077619E"/>
    <w:rsid w:val="007D1F13"/>
    <w:rsid w:val="00FD63EE"/>
    <w:rsid w:val="00FD67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59871"/>
  <w15:docId w15:val="{0E33ACC8-0ABF-47F9-A6EF-877B6022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77619E"/>
    <w:pPr>
      <w:tabs>
        <w:tab w:val="center" w:pos="4153"/>
        <w:tab w:val="right" w:pos="8306"/>
      </w:tabs>
      <w:snapToGrid w:val="0"/>
    </w:pPr>
    <w:rPr>
      <w:sz w:val="20"/>
      <w:szCs w:val="20"/>
    </w:rPr>
  </w:style>
  <w:style w:type="character" w:customStyle="1" w:styleId="a6">
    <w:name w:val="頁首 字元"/>
    <w:basedOn w:val="a0"/>
    <w:link w:val="a5"/>
    <w:uiPriority w:val="99"/>
    <w:rsid w:val="007761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7</cp:revision>
  <dcterms:created xsi:type="dcterms:W3CDTF">2023-04-24T02:56:00Z</dcterms:created>
  <dcterms:modified xsi:type="dcterms:W3CDTF">2026-05-12T10:00:00Z</dcterms:modified>
</cp:coreProperties>
</file>