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3579B" w14:textId="77777777" w:rsidR="0036686D" w:rsidRPr="000569D8" w:rsidRDefault="0036686D" w:rsidP="0036686D">
      <w:pPr>
        <w:widowControl/>
        <w:spacing w:line="0" w:lineRule="atLeast"/>
        <w:jc w:val="center"/>
        <w:rPr>
          <w:rFonts w:ascii="微軟正黑體" w:eastAsia="微軟正黑體" w:hAnsi="微軟正黑體"/>
          <w:b/>
          <w:color w:val="000000" w:themeColor="text1"/>
          <w:szCs w:val="24"/>
        </w:rPr>
      </w:pPr>
      <w:r w:rsidRPr="000569D8">
        <w:rPr>
          <w:rFonts w:ascii="微軟正黑體" w:eastAsia="微軟正黑體" w:hAnsi="微軟正黑體"/>
          <w:b/>
          <w:color w:val="000000" w:themeColor="text1"/>
          <w:sz w:val="44"/>
          <w:szCs w:val="44"/>
        </w:rPr>
        <w:t>公司簡介</w:t>
      </w:r>
      <w:r w:rsidRPr="000569D8">
        <w:rPr>
          <w:rFonts w:ascii="微軟正黑體" w:eastAsia="微軟正黑體" w:hAnsi="微軟正黑體" w:hint="eastAsia"/>
          <w:b/>
          <w:color w:val="000000" w:themeColor="text1"/>
          <w:sz w:val="44"/>
          <w:szCs w:val="44"/>
        </w:rPr>
        <w:t>（</w:t>
      </w:r>
      <w:r w:rsidRPr="000569D8">
        <w:rPr>
          <w:rFonts w:ascii="微軟正黑體" w:eastAsia="微軟正黑體" w:hAnsi="微軟正黑體"/>
          <w:b/>
          <w:color w:val="000000" w:themeColor="text1"/>
          <w:sz w:val="44"/>
          <w:szCs w:val="44"/>
        </w:rPr>
        <w:t>僅限</w:t>
      </w:r>
      <w:r w:rsidRPr="000569D8">
        <w:rPr>
          <w:rFonts w:ascii="微軟正黑體" w:eastAsia="微軟正黑體" w:hAnsi="微軟正黑體" w:hint="eastAsia"/>
          <w:b/>
          <w:color w:val="000000" w:themeColor="text1"/>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4665"/>
        <w:gridCol w:w="1773"/>
        <w:gridCol w:w="1609"/>
      </w:tblGrid>
      <w:tr w:rsidR="000569D8" w:rsidRPr="000569D8" w14:paraId="2DA2CE6E" w14:textId="77777777" w:rsidTr="002A1D41">
        <w:trPr>
          <w:jc w:val="center"/>
        </w:trPr>
        <w:tc>
          <w:tcPr>
            <w:tcW w:w="824" w:type="pct"/>
            <w:vAlign w:val="center"/>
          </w:tcPr>
          <w:p w14:paraId="2BE48FD4" w14:textId="77777777" w:rsidR="0036686D" w:rsidRPr="000569D8" w:rsidRDefault="0036686D" w:rsidP="002A1D41">
            <w:pPr>
              <w:spacing w:line="500" w:lineRule="exac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公司名稱</w:t>
            </w:r>
          </w:p>
        </w:tc>
        <w:tc>
          <w:tcPr>
            <w:tcW w:w="2460" w:type="pct"/>
            <w:vAlign w:val="center"/>
          </w:tcPr>
          <w:p w14:paraId="7A6E8C88" w14:textId="29C3B9BF" w:rsidR="0036686D" w:rsidRPr="000569D8" w:rsidRDefault="00D969BB" w:rsidP="002A1D41">
            <w:pPr>
              <w:spacing w:line="500" w:lineRule="exac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和德昌股份有限公司-麥當勞</w:t>
            </w:r>
          </w:p>
        </w:tc>
        <w:tc>
          <w:tcPr>
            <w:tcW w:w="852" w:type="pct"/>
            <w:vAlign w:val="center"/>
          </w:tcPr>
          <w:p w14:paraId="7E123969" w14:textId="77777777" w:rsidR="0036686D" w:rsidRPr="000569D8" w:rsidRDefault="0036686D" w:rsidP="002A1D41">
            <w:pPr>
              <w:spacing w:line="500" w:lineRule="exact"/>
              <w:jc w:val="center"/>
              <w:rPr>
                <w:rFonts w:ascii="微軟正黑體" w:eastAsia="微軟正黑體" w:hAnsi="微軟正黑體"/>
                <w:color w:val="000000" w:themeColor="text1"/>
                <w:sz w:val="22"/>
              </w:rPr>
            </w:pPr>
            <w:r w:rsidRPr="000569D8">
              <w:rPr>
                <w:rFonts w:ascii="微軟正黑體" w:eastAsia="微軟正黑體" w:hAnsi="微軟正黑體"/>
                <w:color w:val="000000" w:themeColor="text1"/>
                <w:sz w:val="22"/>
              </w:rPr>
              <w:t>攤位編號</w:t>
            </w:r>
          </w:p>
        </w:tc>
        <w:tc>
          <w:tcPr>
            <w:tcW w:w="864" w:type="pct"/>
            <w:vAlign w:val="center"/>
          </w:tcPr>
          <w:p w14:paraId="1C3162AA" w14:textId="77777777" w:rsidR="0036686D" w:rsidRPr="000569D8" w:rsidRDefault="0036686D" w:rsidP="002A1D41">
            <w:pPr>
              <w:spacing w:line="500" w:lineRule="exact"/>
              <w:jc w:val="center"/>
              <w:rPr>
                <w:rFonts w:ascii="微軟正黑體" w:eastAsia="微軟正黑體" w:hAnsi="微軟正黑體"/>
                <w:color w:val="000000" w:themeColor="text1"/>
                <w:sz w:val="22"/>
              </w:rPr>
            </w:pPr>
            <w:proofErr w:type="gramStart"/>
            <w:r w:rsidRPr="000569D8">
              <w:rPr>
                <w:rFonts w:ascii="微軟正黑體" w:eastAsia="微軟正黑體" w:hAnsi="微軟正黑體"/>
                <w:color w:val="000000" w:themeColor="text1"/>
                <w:sz w:val="22"/>
              </w:rPr>
              <w:t>免填</w:t>
            </w:r>
            <w:proofErr w:type="gramEnd"/>
          </w:p>
        </w:tc>
      </w:tr>
      <w:tr w:rsidR="000569D8" w:rsidRPr="000569D8" w14:paraId="747F8E91" w14:textId="77777777" w:rsidTr="002A1D41">
        <w:trPr>
          <w:jc w:val="center"/>
        </w:trPr>
        <w:tc>
          <w:tcPr>
            <w:tcW w:w="824" w:type="pct"/>
            <w:vAlign w:val="center"/>
          </w:tcPr>
          <w:p w14:paraId="59D60E0D"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公司地址</w:t>
            </w:r>
          </w:p>
        </w:tc>
        <w:tc>
          <w:tcPr>
            <w:tcW w:w="2460" w:type="pct"/>
            <w:vAlign w:val="center"/>
          </w:tcPr>
          <w:p w14:paraId="03E5FC7E" w14:textId="5F575256" w:rsidR="0036686D" w:rsidRPr="000569D8" w:rsidRDefault="00D969BB" w:rsidP="002A1D41">
            <w:pPr>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台中市西區台灣大道二段412號B1-2</w:t>
            </w:r>
          </w:p>
        </w:tc>
        <w:tc>
          <w:tcPr>
            <w:tcW w:w="852" w:type="pct"/>
            <w:vAlign w:val="center"/>
          </w:tcPr>
          <w:p w14:paraId="2914133D"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統一編號</w:t>
            </w:r>
          </w:p>
        </w:tc>
        <w:tc>
          <w:tcPr>
            <w:tcW w:w="864" w:type="pct"/>
            <w:vAlign w:val="center"/>
          </w:tcPr>
          <w:p w14:paraId="0232DE1C" w14:textId="74702221" w:rsidR="0036686D" w:rsidRPr="000569D8" w:rsidRDefault="00BE4A4B"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12411160</w:t>
            </w:r>
          </w:p>
        </w:tc>
      </w:tr>
      <w:tr w:rsidR="000569D8" w:rsidRPr="000569D8" w14:paraId="6EEA8548" w14:textId="77777777" w:rsidTr="002A1D41">
        <w:trPr>
          <w:jc w:val="center"/>
        </w:trPr>
        <w:tc>
          <w:tcPr>
            <w:tcW w:w="824" w:type="pct"/>
            <w:vAlign w:val="center"/>
          </w:tcPr>
          <w:p w14:paraId="5C8D4BEF"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負責人</w:t>
            </w:r>
          </w:p>
        </w:tc>
        <w:tc>
          <w:tcPr>
            <w:tcW w:w="2460" w:type="pct"/>
            <w:vAlign w:val="center"/>
          </w:tcPr>
          <w:p w14:paraId="33A6F8F3" w14:textId="525D1F98" w:rsidR="0036686D" w:rsidRPr="000569D8" w:rsidRDefault="00BE4A4B"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陶華君</w:t>
            </w:r>
          </w:p>
        </w:tc>
        <w:tc>
          <w:tcPr>
            <w:tcW w:w="852" w:type="pct"/>
            <w:vAlign w:val="center"/>
          </w:tcPr>
          <w:p w14:paraId="27A9560D"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員工人數</w:t>
            </w:r>
          </w:p>
        </w:tc>
        <w:tc>
          <w:tcPr>
            <w:tcW w:w="864" w:type="pct"/>
            <w:vAlign w:val="center"/>
          </w:tcPr>
          <w:p w14:paraId="2656E70C" w14:textId="3593A130" w:rsidR="0036686D" w:rsidRPr="000569D8" w:rsidRDefault="00D969BB"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25000</w:t>
            </w:r>
          </w:p>
        </w:tc>
      </w:tr>
      <w:tr w:rsidR="000569D8" w:rsidRPr="000569D8" w14:paraId="7E9E5709" w14:textId="77777777" w:rsidTr="002A1D41">
        <w:trPr>
          <w:jc w:val="center"/>
        </w:trPr>
        <w:tc>
          <w:tcPr>
            <w:tcW w:w="824" w:type="pct"/>
            <w:vAlign w:val="center"/>
          </w:tcPr>
          <w:p w14:paraId="360817C3"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連絡人</w:t>
            </w:r>
          </w:p>
        </w:tc>
        <w:tc>
          <w:tcPr>
            <w:tcW w:w="2460" w:type="pct"/>
            <w:vAlign w:val="center"/>
          </w:tcPr>
          <w:p w14:paraId="6F847060" w14:textId="3AC7D544" w:rsidR="0036686D" w:rsidRPr="000569D8" w:rsidRDefault="00D969BB"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王鈐</w:t>
            </w:r>
            <w:proofErr w:type="gramStart"/>
            <w:r w:rsidRPr="000569D8">
              <w:rPr>
                <w:rFonts w:ascii="微軟正黑體" w:eastAsia="微軟正黑體" w:hAnsi="微軟正黑體" w:hint="eastAsia"/>
                <w:color w:val="000000" w:themeColor="text1"/>
                <w:sz w:val="22"/>
              </w:rPr>
              <w:t>沆</w:t>
            </w:r>
            <w:proofErr w:type="gramEnd"/>
          </w:p>
        </w:tc>
        <w:tc>
          <w:tcPr>
            <w:tcW w:w="852" w:type="pct"/>
            <w:vAlign w:val="center"/>
          </w:tcPr>
          <w:p w14:paraId="46D7F93A"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連絡電話</w:t>
            </w:r>
          </w:p>
        </w:tc>
        <w:tc>
          <w:tcPr>
            <w:tcW w:w="864" w:type="pct"/>
            <w:vAlign w:val="center"/>
          </w:tcPr>
          <w:p w14:paraId="668104B4" w14:textId="19F2F029" w:rsidR="0036686D" w:rsidRPr="000569D8" w:rsidRDefault="00BE4A4B"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04-37017306</w:t>
            </w:r>
          </w:p>
        </w:tc>
      </w:tr>
      <w:tr w:rsidR="000569D8" w:rsidRPr="000569D8" w14:paraId="2874B269" w14:textId="77777777" w:rsidTr="002A1D41">
        <w:trPr>
          <w:jc w:val="center"/>
        </w:trPr>
        <w:tc>
          <w:tcPr>
            <w:tcW w:w="824" w:type="pct"/>
            <w:vAlign w:val="center"/>
          </w:tcPr>
          <w:p w14:paraId="1B7DF8D2"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E-mail</w:t>
            </w:r>
          </w:p>
        </w:tc>
        <w:tc>
          <w:tcPr>
            <w:tcW w:w="4176" w:type="pct"/>
            <w:gridSpan w:val="3"/>
            <w:vAlign w:val="center"/>
          </w:tcPr>
          <w:p w14:paraId="4ABF5034" w14:textId="228CA798" w:rsidR="0036686D" w:rsidRPr="000569D8" w:rsidRDefault="00D969BB"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color w:val="000000" w:themeColor="text1"/>
                <w:sz w:val="22"/>
              </w:rPr>
              <w:t>T</w:t>
            </w:r>
            <w:r w:rsidRPr="000569D8">
              <w:rPr>
                <w:rFonts w:ascii="微軟正黑體" w:eastAsia="微軟正黑體" w:hAnsi="微軟正黑體" w:hint="eastAsia"/>
                <w:color w:val="000000" w:themeColor="text1"/>
                <w:sz w:val="22"/>
              </w:rPr>
              <w:t>obe.wang@tw.mcd.com</w:t>
            </w:r>
          </w:p>
        </w:tc>
      </w:tr>
      <w:tr w:rsidR="000569D8" w:rsidRPr="000569D8" w14:paraId="218A24F8" w14:textId="77777777" w:rsidTr="002A1D41">
        <w:trPr>
          <w:jc w:val="center"/>
        </w:trPr>
        <w:tc>
          <w:tcPr>
            <w:tcW w:w="824" w:type="pct"/>
            <w:vAlign w:val="center"/>
          </w:tcPr>
          <w:p w14:paraId="1FED1F9E"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公司網址     QR Code</w:t>
            </w:r>
          </w:p>
        </w:tc>
        <w:tc>
          <w:tcPr>
            <w:tcW w:w="4176" w:type="pct"/>
            <w:gridSpan w:val="3"/>
            <w:vAlign w:val="center"/>
          </w:tcPr>
          <w:p w14:paraId="63F8BB2E" w14:textId="77777777" w:rsidR="00D969BB" w:rsidRPr="000569D8" w:rsidRDefault="00D969BB" w:rsidP="002A1D41">
            <w:pPr>
              <w:spacing w:line="0" w:lineRule="atLeast"/>
              <w:jc w:val="center"/>
              <w:rPr>
                <w:rFonts w:ascii="微軟正黑體" w:eastAsia="微軟正黑體" w:hAnsi="微軟正黑體"/>
                <w:color w:val="000000" w:themeColor="text1"/>
                <w:sz w:val="22"/>
              </w:rPr>
            </w:pPr>
          </w:p>
          <w:p w14:paraId="08C41EE5" w14:textId="77777777" w:rsidR="0036686D" w:rsidRPr="000569D8" w:rsidRDefault="00D969BB"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noProof/>
                <w:color w:val="000000" w:themeColor="text1"/>
                <w:sz w:val="22"/>
              </w:rPr>
              <w:drawing>
                <wp:inline distT="0" distB="0" distL="0" distR="0" wp14:anchorId="07097E0F" wp14:editId="6C79E48F">
                  <wp:extent cx="596900" cy="596900"/>
                  <wp:effectExtent l="0" t="0" r="0" b="0"/>
                  <wp:docPr id="190028317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596900" cy="596900"/>
                          </a:xfrm>
                          <a:prstGeom prst="rect">
                            <a:avLst/>
                          </a:prstGeom>
                          <a:noFill/>
                          <a:ln>
                            <a:noFill/>
                          </a:ln>
                        </pic:spPr>
                      </pic:pic>
                    </a:graphicData>
                  </a:graphic>
                </wp:inline>
              </w:drawing>
            </w:r>
          </w:p>
          <w:p w14:paraId="66E2B016" w14:textId="739CDDDF" w:rsidR="00D969BB" w:rsidRPr="000569D8" w:rsidRDefault="00D969BB" w:rsidP="002A1D41">
            <w:pPr>
              <w:spacing w:line="0" w:lineRule="atLeast"/>
              <w:jc w:val="center"/>
              <w:rPr>
                <w:rFonts w:ascii="微軟正黑體" w:eastAsia="微軟正黑體" w:hAnsi="微軟正黑體"/>
                <w:color w:val="000000" w:themeColor="text1"/>
                <w:sz w:val="22"/>
              </w:rPr>
            </w:pPr>
          </w:p>
        </w:tc>
      </w:tr>
      <w:tr w:rsidR="000569D8" w:rsidRPr="000569D8" w14:paraId="73B459B7" w14:textId="77777777" w:rsidTr="002A1D41">
        <w:trPr>
          <w:trHeight w:val="1572"/>
          <w:jc w:val="center"/>
        </w:trPr>
        <w:tc>
          <w:tcPr>
            <w:tcW w:w="824" w:type="pct"/>
            <w:vAlign w:val="center"/>
          </w:tcPr>
          <w:p w14:paraId="4BB903ED"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服務項目</w:t>
            </w:r>
          </w:p>
        </w:tc>
        <w:tc>
          <w:tcPr>
            <w:tcW w:w="4176" w:type="pct"/>
            <w:gridSpan w:val="3"/>
            <w:vAlign w:val="center"/>
          </w:tcPr>
          <w:p w14:paraId="13D88007" w14:textId="4085EA4A" w:rsidR="0036686D" w:rsidRPr="000569D8" w:rsidRDefault="00D969BB" w:rsidP="002A1D41">
            <w:pPr>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麥當勞餐飲服務</w:t>
            </w:r>
          </w:p>
        </w:tc>
      </w:tr>
      <w:tr w:rsidR="000569D8" w:rsidRPr="000569D8" w14:paraId="5617B91E" w14:textId="77777777" w:rsidTr="002A1D41">
        <w:trPr>
          <w:jc w:val="center"/>
        </w:trPr>
        <w:tc>
          <w:tcPr>
            <w:tcW w:w="824" w:type="pct"/>
            <w:vAlign w:val="center"/>
          </w:tcPr>
          <w:p w14:paraId="68E2C521"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勞動權益</w:t>
            </w:r>
          </w:p>
        </w:tc>
        <w:tc>
          <w:tcPr>
            <w:tcW w:w="4176" w:type="pct"/>
            <w:gridSpan w:val="3"/>
            <w:vAlign w:val="center"/>
          </w:tcPr>
          <w:p w14:paraId="5EB1625F" w14:textId="77777777" w:rsidR="0036686D" w:rsidRPr="000569D8" w:rsidRDefault="0036686D" w:rsidP="002A1D41">
            <w:pPr>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sym w:font="Wingdings 2" w:char="F052"/>
            </w:r>
            <w:proofErr w:type="gramStart"/>
            <w:r w:rsidRPr="000569D8">
              <w:rPr>
                <w:rFonts w:ascii="微軟正黑體" w:eastAsia="微軟正黑體" w:hAnsi="微軟正黑體" w:hint="eastAsia"/>
                <w:color w:val="000000" w:themeColor="text1"/>
                <w:sz w:val="22"/>
              </w:rPr>
              <w:t>勞</w:t>
            </w:r>
            <w:proofErr w:type="gramEnd"/>
            <w:r w:rsidRPr="000569D8">
              <w:rPr>
                <w:rFonts w:ascii="微軟正黑體" w:eastAsia="微軟正黑體" w:hAnsi="微軟正黑體" w:hint="eastAsia"/>
                <w:color w:val="000000" w:themeColor="text1"/>
                <w:sz w:val="22"/>
              </w:rPr>
              <w:t xml:space="preserve">、健保 </w:t>
            </w:r>
            <w:r w:rsidRPr="000569D8">
              <w:rPr>
                <w:rFonts w:ascii="微軟正黑體" w:eastAsia="微軟正黑體" w:hAnsi="微軟正黑體" w:hint="eastAsia"/>
                <w:color w:val="000000" w:themeColor="text1"/>
                <w:sz w:val="22"/>
              </w:rPr>
              <w:sym w:font="Wingdings 2" w:char="F052"/>
            </w:r>
            <w:r w:rsidRPr="000569D8">
              <w:rPr>
                <w:rFonts w:ascii="微軟正黑體" w:eastAsia="微軟正黑體" w:hAnsi="微軟正黑體" w:hint="eastAsia"/>
                <w:color w:val="000000" w:themeColor="text1"/>
                <w:sz w:val="22"/>
              </w:rPr>
              <w:t>勞退 休假制度____________</w:t>
            </w:r>
          </w:p>
        </w:tc>
      </w:tr>
      <w:tr w:rsidR="000569D8" w:rsidRPr="000569D8" w14:paraId="44B4E461" w14:textId="77777777" w:rsidTr="002A1D41">
        <w:trPr>
          <w:trHeight w:hRule="exact" w:val="567"/>
          <w:jc w:val="center"/>
        </w:trPr>
        <w:tc>
          <w:tcPr>
            <w:tcW w:w="824" w:type="pct"/>
            <w:vMerge w:val="restart"/>
            <w:vAlign w:val="center"/>
          </w:tcPr>
          <w:p w14:paraId="67258F3C"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福利制度</w:t>
            </w:r>
          </w:p>
        </w:tc>
        <w:tc>
          <w:tcPr>
            <w:tcW w:w="2460" w:type="pct"/>
            <w:vMerge w:val="restart"/>
            <w:vAlign w:val="center"/>
          </w:tcPr>
          <w:p w14:paraId="2739771F" w14:textId="77777777" w:rsidR="00F64C94" w:rsidRPr="000569D8" w:rsidRDefault="00F64C94" w:rsidP="00F64C94">
            <w:pPr>
              <w:spacing w:line="300" w:lineRule="exact"/>
              <w:rPr>
                <w:rFonts w:ascii="標楷體" w:eastAsia="標楷體" w:hAnsi="標楷體" w:cs="新細明體"/>
                <w:color w:val="000000" w:themeColor="text1"/>
              </w:rPr>
            </w:pPr>
            <w:r w:rsidRPr="000569D8">
              <w:rPr>
                <w:rFonts w:ascii="標楷體" w:eastAsia="標楷體" w:hAnsi="標楷體" w:cs="新細明體" w:hint="eastAsia"/>
                <w:color w:val="000000" w:themeColor="text1"/>
              </w:rPr>
              <w:t>正職： ◆ 績效調薪，並依公司規定給付年終獎金一個月 ◆ 依公司績效及個人表現發放績效獎金 ◆ 依勞基法規定享有健全員工保障(勞保、健保、勞退新制) ◆ 團體保險(免個人自付額，包括壽險、意外險及醫療險)並提供眷屬優惠 ◆ 優於勞基法之休假規定，正職服務第一年最多享有10天預休假+7天家庭日 ◆ 正職服務滿10年獲得</w:t>
            </w:r>
            <w:proofErr w:type="gramStart"/>
            <w:r w:rsidRPr="000569D8">
              <w:rPr>
                <w:rFonts w:ascii="標楷體" w:eastAsia="標楷體" w:hAnsi="標楷體" w:cs="新細明體" w:hint="eastAsia"/>
                <w:color w:val="000000" w:themeColor="text1"/>
              </w:rPr>
              <w:t>付薪八週</w:t>
            </w:r>
            <w:proofErr w:type="gramEnd"/>
            <w:r w:rsidRPr="000569D8">
              <w:rPr>
                <w:rFonts w:ascii="標楷體" w:eastAsia="標楷體" w:hAnsi="標楷體" w:cs="新細明體" w:hint="eastAsia"/>
                <w:color w:val="000000" w:themeColor="text1"/>
              </w:rPr>
              <w:t>特休假期 ◆ 定期健康檢查 ◆ 三節禮金(端午節、中秋節、春節) ◆ 婚喪喜慶、生育禮金 ◆ 定期舉辦員工聚餐旅遊 ◆ 餐廳營運同仁可享免費員工餐飲</w:t>
            </w:r>
          </w:p>
          <w:p w14:paraId="629B9948" w14:textId="77777777" w:rsidR="00F64C94" w:rsidRPr="000569D8" w:rsidRDefault="00F64C94" w:rsidP="00F64C94">
            <w:pPr>
              <w:spacing w:line="300" w:lineRule="exact"/>
              <w:rPr>
                <w:rFonts w:ascii="標楷體" w:eastAsia="標楷體" w:hAnsi="標楷體" w:cs="新細明體"/>
                <w:color w:val="000000" w:themeColor="text1"/>
              </w:rPr>
            </w:pPr>
            <w:r w:rsidRPr="000569D8">
              <w:rPr>
                <w:rFonts w:ascii="標楷體" w:eastAsia="標楷體" w:hAnsi="標楷體" w:cs="新細明體" w:hint="eastAsia"/>
                <w:color w:val="000000" w:themeColor="text1"/>
              </w:rPr>
              <w:t xml:space="preserve"> (*派遣及約聘人員福利另訂之)</w:t>
            </w:r>
          </w:p>
          <w:p w14:paraId="065441C4" w14:textId="77777777" w:rsidR="00F64C94" w:rsidRPr="000569D8" w:rsidRDefault="00F64C94" w:rsidP="00F64C94">
            <w:pPr>
              <w:spacing w:line="300" w:lineRule="exact"/>
              <w:rPr>
                <w:rFonts w:ascii="標楷體" w:eastAsia="標楷體" w:hAnsi="標楷體" w:cs="新細明體"/>
                <w:color w:val="000000" w:themeColor="text1"/>
              </w:rPr>
            </w:pPr>
            <w:r w:rsidRPr="000569D8">
              <w:rPr>
                <w:rFonts w:ascii="標楷體" w:eastAsia="標楷體" w:hAnsi="標楷體" w:cs="新細明體" w:hint="eastAsia"/>
                <w:color w:val="000000" w:themeColor="text1"/>
              </w:rPr>
              <w:t xml:space="preserve">兼職人員： ◆ 依勞基法規定享有健全員工保障(勞保、健保、勞退新制) ◆ 依個人表現年度加薪 ◆ 國定假日雙倍時薪 ◆ </w:t>
            </w:r>
            <w:proofErr w:type="gramStart"/>
            <w:r w:rsidRPr="000569D8">
              <w:rPr>
                <w:rFonts w:ascii="標楷體" w:eastAsia="標楷體" w:hAnsi="標楷體" w:cs="新細明體" w:hint="eastAsia"/>
                <w:color w:val="000000" w:themeColor="text1"/>
              </w:rPr>
              <w:t>大夜時段</w:t>
            </w:r>
            <w:proofErr w:type="gramEnd"/>
            <w:r w:rsidRPr="000569D8">
              <w:rPr>
                <w:rFonts w:ascii="標楷體" w:eastAsia="標楷體" w:hAnsi="標楷體" w:cs="新細明體" w:hint="eastAsia"/>
                <w:color w:val="000000" w:themeColor="text1"/>
              </w:rPr>
              <w:t>出勤，享夜班津貼每小時加發55-95元 ◆ 年、病、婚、產假可選休假</w:t>
            </w:r>
            <w:proofErr w:type="gramStart"/>
            <w:r w:rsidRPr="000569D8">
              <w:rPr>
                <w:rFonts w:ascii="標楷體" w:eastAsia="標楷體" w:hAnsi="標楷體" w:cs="新細明體" w:hint="eastAsia"/>
                <w:color w:val="000000" w:themeColor="text1"/>
              </w:rPr>
              <w:t>或補薪</w:t>
            </w:r>
            <w:proofErr w:type="gramEnd"/>
            <w:r w:rsidRPr="000569D8">
              <w:rPr>
                <w:rFonts w:ascii="標楷體" w:eastAsia="標楷體" w:hAnsi="標楷體" w:cs="新細明體" w:hint="eastAsia"/>
                <w:color w:val="000000" w:themeColor="text1"/>
              </w:rPr>
              <w:t xml:space="preserve"> ◆ 優惠員工餐飲、免費制服 ◆ 定期舉辦員工聚餐旅遊 ◆ 申請在學助學獎金 ◆ 申請寒暑假返鄉調派</w:t>
            </w:r>
          </w:p>
          <w:p w14:paraId="26F4DABF" w14:textId="5687FA51" w:rsidR="0036686D" w:rsidRPr="000569D8" w:rsidRDefault="0036686D" w:rsidP="002A1D41">
            <w:pPr>
              <w:spacing w:line="0" w:lineRule="atLeast"/>
              <w:rPr>
                <w:rFonts w:ascii="微軟正黑體" w:eastAsia="微軟正黑體" w:hAnsi="微軟正黑體"/>
                <w:color w:val="000000" w:themeColor="text1"/>
                <w:sz w:val="22"/>
              </w:rPr>
            </w:pPr>
          </w:p>
        </w:tc>
        <w:tc>
          <w:tcPr>
            <w:tcW w:w="852" w:type="pct"/>
            <w:tcFitText/>
            <w:vAlign w:val="center"/>
          </w:tcPr>
          <w:p w14:paraId="1A78A516" w14:textId="77777777" w:rsidR="0036686D" w:rsidRPr="000569D8" w:rsidRDefault="0036686D" w:rsidP="002A1D41">
            <w:pPr>
              <w:spacing w:line="0" w:lineRule="atLeast"/>
              <w:jc w:val="center"/>
              <w:rPr>
                <w:rFonts w:ascii="微軟正黑體" w:eastAsia="微軟正黑體" w:hAnsi="微軟正黑體"/>
                <w:color w:val="000000" w:themeColor="text1"/>
                <w:kern w:val="20"/>
                <w:sz w:val="22"/>
              </w:rPr>
            </w:pPr>
            <w:r w:rsidRPr="000569D8">
              <w:rPr>
                <w:rFonts w:ascii="微軟正黑體" w:eastAsia="微軟正黑體" w:hAnsi="微軟正黑體" w:hint="eastAsia"/>
                <w:color w:val="000000" w:themeColor="text1"/>
                <w:spacing w:val="3"/>
                <w:w w:val="69"/>
                <w:sz w:val="22"/>
              </w:rPr>
              <w:t>是否進用身心障礙人</w:t>
            </w:r>
            <w:r w:rsidRPr="000569D8">
              <w:rPr>
                <w:rFonts w:ascii="微軟正黑體" w:eastAsia="微軟正黑體" w:hAnsi="微軟正黑體" w:hint="eastAsia"/>
                <w:color w:val="000000" w:themeColor="text1"/>
                <w:spacing w:val="-13"/>
                <w:w w:val="69"/>
                <w:sz w:val="22"/>
              </w:rPr>
              <w:t>員</w:t>
            </w:r>
          </w:p>
        </w:tc>
        <w:tc>
          <w:tcPr>
            <w:tcW w:w="864" w:type="pct"/>
            <w:vAlign w:val="center"/>
          </w:tcPr>
          <w:p w14:paraId="2161EC59" w14:textId="6963F554" w:rsidR="0036686D" w:rsidRPr="000569D8" w:rsidRDefault="0036686D" w:rsidP="002A1D41">
            <w:pPr>
              <w:spacing w:line="0" w:lineRule="atLeast"/>
              <w:rPr>
                <w:rFonts w:ascii="微軟正黑體" w:eastAsia="微軟正黑體" w:hAnsi="微軟正黑體"/>
                <w:color w:val="000000" w:themeColor="text1"/>
                <w:sz w:val="22"/>
              </w:rPr>
            </w:pPr>
            <w:r w:rsidRPr="000569D8">
              <w:rPr>
                <w:rFonts w:ascii="微軟正黑體" w:eastAsia="微軟正黑體" w:hAnsi="微軟正黑體"/>
                <w:color w:val="000000" w:themeColor="text1"/>
                <w:sz w:val="22"/>
              </w:rPr>
              <w:t>是</w:t>
            </w:r>
          </w:p>
        </w:tc>
      </w:tr>
      <w:tr w:rsidR="000569D8" w:rsidRPr="000569D8" w14:paraId="1EA7BB79" w14:textId="77777777" w:rsidTr="00F64C94">
        <w:trPr>
          <w:trHeight w:hRule="exact" w:val="6199"/>
          <w:jc w:val="center"/>
        </w:trPr>
        <w:tc>
          <w:tcPr>
            <w:tcW w:w="824" w:type="pct"/>
            <w:vMerge/>
            <w:vAlign w:val="center"/>
          </w:tcPr>
          <w:p w14:paraId="6AAA331B"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p>
        </w:tc>
        <w:tc>
          <w:tcPr>
            <w:tcW w:w="2460" w:type="pct"/>
            <w:vMerge/>
            <w:vAlign w:val="center"/>
          </w:tcPr>
          <w:p w14:paraId="1E7772CB" w14:textId="77777777" w:rsidR="0036686D" w:rsidRPr="000569D8" w:rsidRDefault="0036686D" w:rsidP="002A1D41">
            <w:pPr>
              <w:spacing w:line="0" w:lineRule="atLeast"/>
              <w:rPr>
                <w:rFonts w:ascii="微軟正黑體" w:eastAsia="微軟正黑體" w:hAnsi="微軟正黑體"/>
                <w:color w:val="000000" w:themeColor="text1"/>
                <w:sz w:val="22"/>
              </w:rPr>
            </w:pPr>
          </w:p>
        </w:tc>
        <w:tc>
          <w:tcPr>
            <w:tcW w:w="852" w:type="pct"/>
            <w:tcFitText/>
            <w:vAlign w:val="center"/>
          </w:tcPr>
          <w:p w14:paraId="677BA35F" w14:textId="77777777" w:rsidR="0036686D" w:rsidRPr="000569D8"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0569D8">
              <w:rPr>
                <w:rFonts w:ascii="微軟正黑體" w:eastAsia="微軟正黑體" w:hAnsi="微軟正黑體" w:hint="eastAsia"/>
                <w:color w:val="000000" w:themeColor="text1"/>
                <w:spacing w:val="4"/>
                <w:w w:val="99"/>
                <w:kern w:val="0"/>
                <w:sz w:val="22"/>
              </w:rPr>
              <w:t>是否進用外籍</w:t>
            </w:r>
            <w:r w:rsidRPr="000569D8">
              <w:rPr>
                <w:rFonts w:ascii="微軟正黑體" w:eastAsia="微軟正黑體" w:hAnsi="微軟正黑體" w:hint="eastAsia"/>
                <w:color w:val="000000" w:themeColor="text1"/>
                <w:spacing w:val="-11"/>
                <w:w w:val="99"/>
                <w:kern w:val="0"/>
                <w:sz w:val="22"/>
              </w:rPr>
              <w:t>生</w:t>
            </w:r>
          </w:p>
        </w:tc>
        <w:tc>
          <w:tcPr>
            <w:tcW w:w="864" w:type="pct"/>
            <w:vAlign w:val="center"/>
          </w:tcPr>
          <w:p w14:paraId="0D37543F" w14:textId="15E92175" w:rsidR="0036686D" w:rsidRPr="000569D8" w:rsidRDefault="0036686D" w:rsidP="002A1D41">
            <w:pPr>
              <w:spacing w:line="0" w:lineRule="atLeast"/>
              <w:rPr>
                <w:rFonts w:ascii="微軟正黑體" w:eastAsia="微軟正黑體" w:hAnsi="微軟正黑體"/>
                <w:color w:val="000000" w:themeColor="text1"/>
                <w:spacing w:val="15"/>
                <w:w w:val="61"/>
                <w:kern w:val="0"/>
                <w:sz w:val="22"/>
              </w:rPr>
            </w:pPr>
            <w:r w:rsidRPr="000569D8">
              <w:rPr>
                <w:rFonts w:ascii="微軟正黑體" w:eastAsia="微軟正黑體" w:hAnsi="微軟正黑體"/>
                <w:color w:val="000000" w:themeColor="text1"/>
                <w:sz w:val="22"/>
              </w:rPr>
              <w:t>是</w:t>
            </w:r>
          </w:p>
        </w:tc>
      </w:tr>
      <w:tr w:rsidR="0036686D" w:rsidRPr="000569D8" w14:paraId="084CA41E" w14:textId="77777777" w:rsidTr="002A1D41">
        <w:trPr>
          <w:trHeight w:val="1256"/>
          <w:jc w:val="center"/>
        </w:trPr>
        <w:tc>
          <w:tcPr>
            <w:tcW w:w="824" w:type="pct"/>
            <w:vAlign w:val="center"/>
          </w:tcPr>
          <w:p w14:paraId="23CFC87B"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公司簡介</w:t>
            </w:r>
          </w:p>
        </w:tc>
        <w:tc>
          <w:tcPr>
            <w:tcW w:w="4176" w:type="pct"/>
            <w:gridSpan w:val="3"/>
            <w:vAlign w:val="center"/>
          </w:tcPr>
          <w:p w14:paraId="6AFFD2CC" w14:textId="77777777" w:rsidR="00F64C94" w:rsidRPr="000569D8" w:rsidRDefault="00F64C94" w:rsidP="00F64C94">
            <w:pPr>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金黃拱門下的美味漢堡和親切服務，麥當勞已成為全球最具規模、最成功的快速餐飲業連鎖品牌與領導者。未來，公司持續發展中，我們非常樂意與您分享世界級的專業餐飲管理知識與技巧，以及成功地的秘訣。</w:t>
            </w:r>
          </w:p>
          <w:p w14:paraId="7346C1C9" w14:textId="77777777" w:rsidR="00F64C94" w:rsidRPr="000569D8" w:rsidRDefault="00F64C94" w:rsidP="00F64C94">
            <w:pPr>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在培育人才方面，麥當勞是餐飲人才的搖籃。機會看得到，未來是可以預期的。麥當勞重視每</w:t>
            </w:r>
            <w:proofErr w:type="gramStart"/>
            <w:r w:rsidRPr="000569D8">
              <w:rPr>
                <w:rFonts w:ascii="微軟正黑體" w:eastAsia="微軟正黑體" w:hAnsi="微軟正黑體" w:hint="eastAsia"/>
                <w:color w:val="000000" w:themeColor="text1"/>
                <w:sz w:val="22"/>
              </w:rPr>
              <w:t>個</w:t>
            </w:r>
            <w:proofErr w:type="gramEnd"/>
            <w:r w:rsidRPr="000569D8">
              <w:rPr>
                <w:rFonts w:ascii="微軟正黑體" w:eastAsia="微軟正黑體" w:hAnsi="微軟正黑體" w:hint="eastAsia"/>
                <w:color w:val="000000" w:themeColor="text1"/>
                <w:sz w:val="22"/>
              </w:rPr>
              <w:t>員工的價值、成長及每個人的貢獻。</w:t>
            </w:r>
          </w:p>
          <w:p w14:paraId="7C852896" w14:textId="77777777" w:rsidR="00F64C94" w:rsidRPr="000569D8" w:rsidRDefault="00F64C94" w:rsidP="00F64C94">
            <w:pPr>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lastRenderedPageBreak/>
              <w:t>麥當勞承諾為員工打造「熱情、活力、健康且安全的職場」</w:t>
            </w:r>
          </w:p>
          <w:p w14:paraId="2848B4CB" w14:textId="77777777" w:rsidR="0036686D" w:rsidRPr="000569D8" w:rsidRDefault="0036686D" w:rsidP="002A1D41">
            <w:pPr>
              <w:spacing w:line="0" w:lineRule="atLeast"/>
              <w:rPr>
                <w:rFonts w:ascii="微軟正黑體" w:eastAsia="微軟正黑體" w:hAnsi="微軟正黑體"/>
                <w:color w:val="000000" w:themeColor="text1"/>
                <w:sz w:val="22"/>
              </w:rPr>
            </w:pPr>
          </w:p>
        </w:tc>
      </w:tr>
    </w:tbl>
    <w:p w14:paraId="7F40DA9A" w14:textId="77777777" w:rsidR="0036686D" w:rsidRPr="000569D8" w:rsidRDefault="0036686D" w:rsidP="0036686D">
      <w:pPr>
        <w:widowControl/>
        <w:rPr>
          <w:rFonts w:ascii="Times New Roman" w:eastAsia="標楷體" w:hAnsi="Times New Roman" w:cs="Times New Roman"/>
          <w:color w:val="000000" w:themeColor="text1"/>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91"/>
        <w:gridCol w:w="849"/>
        <w:gridCol w:w="1596"/>
        <w:gridCol w:w="1557"/>
        <w:gridCol w:w="1580"/>
        <w:gridCol w:w="1555"/>
        <w:gridCol w:w="1050"/>
      </w:tblGrid>
      <w:tr w:rsidR="000569D8" w:rsidRPr="000569D8" w14:paraId="16B954CC" w14:textId="77777777" w:rsidTr="00BE4A4B">
        <w:trPr>
          <w:trHeight w:val="20"/>
          <w:jc w:val="center"/>
        </w:trPr>
        <w:tc>
          <w:tcPr>
            <w:tcW w:w="726" w:type="pct"/>
            <w:vAlign w:val="center"/>
          </w:tcPr>
          <w:p w14:paraId="760F3FA0"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kern w:val="0"/>
                <w:sz w:val="22"/>
              </w:rPr>
              <w:t>職務名稱</w:t>
            </w:r>
          </w:p>
        </w:tc>
        <w:tc>
          <w:tcPr>
            <w:tcW w:w="443" w:type="pct"/>
            <w:vAlign w:val="center"/>
          </w:tcPr>
          <w:p w14:paraId="4208DCBA" w14:textId="77777777" w:rsidR="0036686D" w:rsidRPr="000569D8" w:rsidRDefault="0036686D" w:rsidP="002A1D41">
            <w:pPr>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kern w:val="0"/>
                <w:sz w:val="22"/>
              </w:rPr>
              <w:t>人數</w:t>
            </w:r>
          </w:p>
        </w:tc>
        <w:tc>
          <w:tcPr>
            <w:tcW w:w="833" w:type="pct"/>
            <w:vAlign w:val="center"/>
          </w:tcPr>
          <w:p w14:paraId="6908B24B" w14:textId="77777777" w:rsidR="0036686D" w:rsidRPr="000569D8" w:rsidRDefault="0036686D" w:rsidP="002A1D41">
            <w:pPr>
              <w:spacing w:line="0" w:lineRule="atLeast"/>
              <w:jc w:val="center"/>
              <w:rPr>
                <w:rFonts w:ascii="微軟正黑體" w:eastAsia="微軟正黑體" w:hAnsi="微軟正黑體"/>
                <w:color w:val="000000" w:themeColor="text1"/>
                <w:kern w:val="0"/>
                <w:sz w:val="22"/>
              </w:rPr>
            </w:pPr>
            <w:r w:rsidRPr="000569D8">
              <w:rPr>
                <w:rFonts w:ascii="微軟正黑體" w:eastAsia="微軟正黑體" w:hAnsi="微軟正黑體" w:hint="eastAsia"/>
                <w:color w:val="000000" w:themeColor="text1"/>
                <w:kern w:val="0"/>
                <w:sz w:val="22"/>
              </w:rPr>
              <w:t>主要資格條件</w:t>
            </w:r>
          </w:p>
          <w:p w14:paraId="0DACE893" w14:textId="77777777" w:rsidR="0036686D" w:rsidRPr="000569D8" w:rsidRDefault="0036686D" w:rsidP="002A1D41">
            <w:pPr>
              <w:spacing w:line="300" w:lineRule="exact"/>
              <w:jc w:val="center"/>
              <w:rPr>
                <w:rFonts w:ascii="微軟正黑體" w:eastAsia="微軟正黑體" w:hAnsi="微軟正黑體"/>
                <w:color w:val="000000" w:themeColor="text1"/>
                <w:sz w:val="22"/>
              </w:rPr>
            </w:pPr>
            <w:proofErr w:type="gramStart"/>
            <w:r w:rsidRPr="000569D8">
              <w:rPr>
                <w:rFonts w:ascii="微軟正黑體" w:eastAsia="微軟正黑體" w:hAnsi="微軟正黑體" w:hint="eastAsia"/>
                <w:color w:val="000000" w:themeColor="text1"/>
                <w:sz w:val="22"/>
              </w:rPr>
              <w:t>（</w:t>
            </w:r>
            <w:proofErr w:type="gramEnd"/>
            <w:r w:rsidRPr="000569D8">
              <w:rPr>
                <w:rFonts w:ascii="微軟正黑體" w:eastAsia="微軟正黑體" w:hAnsi="微軟正黑體" w:hint="eastAsia"/>
                <w:color w:val="000000" w:themeColor="text1"/>
                <w:sz w:val="22"/>
              </w:rPr>
              <w:t>例如：學歷及系所、技能、語文、證照等</w:t>
            </w:r>
            <w:proofErr w:type="gramStart"/>
            <w:r w:rsidRPr="000569D8">
              <w:rPr>
                <w:rFonts w:ascii="微軟正黑體" w:eastAsia="微軟正黑體" w:hAnsi="微軟正黑體" w:hint="eastAsia"/>
                <w:color w:val="000000" w:themeColor="text1"/>
                <w:sz w:val="22"/>
              </w:rPr>
              <w:t>）</w:t>
            </w:r>
            <w:proofErr w:type="gramEnd"/>
          </w:p>
        </w:tc>
        <w:tc>
          <w:tcPr>
            <w:tcW w:w="813" w:type="pct"/>
            <w:vAlign w:val="center"/>
          </w:tcPr>
          <w:p w14:paraId="3D631683" w14:textId="77777777" w:rsidR="0036686D" w:rsidRPr="000569D8" w:rsidRDefault="0036686D" w:rsidP="002A1D41">
            <w:pPr>
              <w:spacing w:line="300" w:lineRule="exact"/>
              <w:jc w:val="center"/>
              <w:rPr>
                <w:rFonts w:ascii="微軟正黑體" w:eastAsia="微軟正黑體" w:hAnsi="微軟正黑體"/>
                <w:color w:val="000000" w:themeColor="text1"/>
                <w:kern w:val="0"/>
                <w:sz w:val="22"/>
              </w:rPr>
            </w:pPr>
            <w:r w:rsidRPr="000569D8">
              <w:rPr>
                <w:rFonts w:ascii="微軟正黑體" w:eastAsia="微軟正黑體" w:hAnsi="微軟正黑體" w:hint="eastAsia"/>
                <w:color w:val="000000" w:themeColor="text1"/>
                <w:kern w:val="0"/>
                <w:sz w:val="22"/>
              </w:rPr>
              <w:t>待遇</w:t>
            </w:r>
          </w:p>
          <w:p w14:paraId="1D636187"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(禁</w:t>
            </w:r>
            <w:r w:rsidRPr="000569D8">
              <w:rPr>
                <w:rFonts w:ascii="微軟正黑體" w:eastAsia="微軟正黑體" w:hAnsi="微軟正黑體"/>
                <w:color w:val="000000" w:themeColor="text1"/>
                <w:sz w:val="22"/>
              </w:rPr>
              <w:t>面議及低於勞基法薪資</w:t>
            </w:r>
            <w:r w:rsidRPr="000569D8">
              <w:rPr>
                <w:rFonts w:ascii="微軟正黑體" w:eastAsia="微軟正黑體" w:hAnsi="微軟正黑體" w:hint="eastAsia"/>
                <w:color w:val="000000" w:themeColor="text1"/>
                <w:sz w:val="22"/>
              </w:rPr>
              <w:t>)</w:t>
            </w:r>
          </w:p>
        </w:tc>
        <w:tc>
          <w:tcPr>
            <w:tcW w:w="825" w:type="pct"/>
            <w:vAlign w:val="center"/>
          </w:tcPr>
          <w:p w14:paraId="08A14BE4"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0569D8">
              <w:rPr>
                <w:rFonts w:ascii="微軟正黑體" w:eastAsia="微軟正黑體" w:hAnsi="微軟正黑體" w:hint="eastAsia"/>
                <w:color w:val="000000" w:themeColor="text1"/>
                <w:kern w:val="0"/>
                <w:sz w:val="22"/>
              </w:rPr>
              <w:t>工作內容</w:t>
            </w:r>
          </w:p>
        </w:tc>
        <w:tc>
          <w:tcPr>
            <w:tcW w:w="812" w:type="pct"/>
            <w:vAlign w:val="center"/>
          </w:tcPr>
          <w:p w14:paraId="2EE9271F"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0569D8">
              <w:rPr>
                <w:rFonts w:ascii="微軟正黑體" w:eastAsia="微軟正黑體" w:hAnsi="微軟正黑體" w:hint="eastAsia"/>
                <w:color w:val="000000" w:themeColor="text1"/>
                <w:kern w:val="0"/>
                <w:sz w:val="22"/>
              </w:rPr>
              <w:t>工作地點</w:t>
            </w:r>
          </w:p>
        </w:tc>
        <w:tc>
          <w:tcPr>
            <w:tcW w:w="549" w:type="pct"/>
            <w:vAlign w:val="center"/>
          </w:tcPr>
          <w:p w14:paraId="418E9A11" w14:textId="77777777" w:rsidR="0036686D" w:rsidRPr="000569D8" w:rsidRDefault="0036686D" w:rsidP="002A1D41">
            <w:pPr>
              <w:spacing w:line="0" w:lineRule="atLeast"/>
              <w:jc w:val="center"/>
              <w:rPr>
                <w:rFonts w:ascii="微軟正黑體" w:eastAsia="微軟正黑體" w:hAnsi="微軟正黑體"/>
                <w:color w:val="000000" w:themeColor="text1"/>
                <w:kern w:val="0"/>
                <w:sz w:val="22"/>
                <w:highlight w:val="yellow"/>
              </w:rPr>
            </w:pPr>
            <w:r w:rsidRPr="000569D8">
              <w:rPr>
                <w:rFonts w:ascii="微軟正黑體" w:eastAsia="微軟正黑體" w:hAnsi="微軟正黑體" w:hint="eastAsia"/>
                <w:color w:val="000000" w:themeColor="text1"/>
                <w:kern w:val="0"/>
                <w:sz w:val="22"/>
              </w:rPr>
              <w:t>備註</w:t>
            </w:r>
          </w:p>
        </w:tc>
      </w:tr>
      <w:tr w:rsidR="000569D8" w:rsidRPr="000569D8" w14:paraId="18A7E5A3" w14:textId="77777777" w:rsidTr="00BE4A4B">
        <w:trPr>
          <w:trHeight w:val="20"/>
          <w:jc w:val="center"/>
        </w:trPr>
        <w:tc>
          <w:tcPr>
            <w:tcW w:w="726" w:type="pct"/>
            <w:vAlign w:val="center"/>
          </w:tcPr>
          <w:p w14:paraId="5EF6C8AF" w14:textId="2C2881E0" w:rsidR="0036686D" w:rsidRPr="000569D8" w:rsidRDefault="00F64C94"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餐廳襄理</w:t>
            </w:r>
          </w:p>
        </w:tc>
        <w:tc>
          <w:tcPr>
            <w:tcW w:w="443" w:type="pct"/>
            <w:vAlign w:val="center"/>
          </w:tcPr>
          <w:p w14:paraId="3C7DD2B7" w14:textId="7F71740C"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20</w:t>
            </w:r>
          </w:p>
        </w:tc>
        <w:tc>
          <w:tcPr>
            <w:tcW w:w="833" w:type="pct"/>
            <w:vAlign w:val="center"/>
          </w:tcPr>
          <w:p w14:paraId="42099AF6" w14:textId="0E1C4768" w:rsidR="0036686D" w:rsidRPr="000569D8" w:rsidRDefault="00BE4A4B" w:rsidP="002A1D41">
            <w:pPr>
              <w:adjustRightInd w:val="0"/>
              <w:snapToGrid w:val="0"/>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不拘</w:t>
            </w:r>
          </w:p>
        </w:tc>
        <w:tc>
          <w:tcPr>
            <w:tcW w:w="813" w:type="pct"/>
            <w:vAlign w:val="center"/>
          </w:tcPr>
          <w:p w14:paraId="058A991A" w14:textId="2D2810D7" w:rsidR="0036686D" w:rsidRPr="000569D8" w:rsidRDefault="00BE4A4B" w:rsidP="002A1D41">
            <w:pPr>
              <w:adjustRightInd w:val="0"/>
              <w:snapToGrid w:val="0"/>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實習期間月薪36K，正職41K起，再享績效獎金</w:t>
            </w:r>
          </w:p>
        </w:tc>
        <w:tc>
          <w:tcPr>
            <w:tcW w:w="825" w:type="pct"/>
            <w:vAlign w:val="center"/>
          </w:tcPr>
          <w:p w14:paraId="312023BB" w14:textId="7D16737F" w:rsidR="0036686D" w:rsidRPr="000569D8" w:rsidRDefault="00BE4A4B" w:rsidP="002A1D41">
            <w:pPr>
              <w:adjustRightInd w:val="0"/>
              <w:snapToGrid w:val="0"/>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★負責餐廳管理(值班、排班、訂貨、行銷、員工管理等) 熱情活力的團隊氛圍，等你加入！</w:t>
            </w:r>
          </w:p>
        </w:tc>
        <w:tc>
          <w:tcPr>
            <w:tcW w:w="812" w:type="pct"/>
          </w:tcPr>
          <w:p w14:paraId="390799FF" w14:textId="321AF88E" w:rsidR="0036686D" w:rsidRPr="000569D8" w:rsidRDefault="00BE4A4B" w:rsidP="002A1D41">
            <w:pPr>
              <w:adjustRightInd w:val="0"/>
              <w:snapToGrid w:val="0"/>
              <w:spacing w:line="0" w:lineRule="atLeast"/>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新竹縣市全區</w:t>
            </w:r>
          </w:p>
        </w:tc>
        <w:tc>
          <w:tcPr>
            <w:tcW w:w="549" w:type="pct"/>
          </w:tcPr>
          <w:p w14:paraId="73AB960A"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highlight w:val="yellow"/>
              </w:rPr>
            </w:pPr>
          </w:p>
        </w:tc>
      </w:tr>
      <w:tr w:rsidR="000569D8" w:rsidRPr="000569D8" w14:paraId="2ADA8D20" w14:textId="77777777" w:rsidTr="00BE4A4B">
        <w:trPr>
          <w:trHeight w:val="20"/>
          <w:jc w:val="center"/>
        </w:trPr>
        <w:tc>
          <w:tcPr>
            <w:tcW w:w="726" w:type="pct"/>
            <w:vAlign w:val="center"/>
          </w:tcPr>
          <w:p w14:paraId="7C21562F" w14:textId="71207116" w:rsidR="0036686D" w:rsidRPr="000569D8" w:rsidRDefault="00F64C94"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正職服務員</w:t>
            </w:r>
          </w:p>
        </w:tc>
        <w:tc>
          <w:tcPr>
            <w:tcW w:w="443" w:type="pct"/>
            <w:vAlign w:val="center"/>
          </w:tcPr>
          <w:p w14:paraId="25F43D37" w14:textId="0037D96D"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20</w:t>
            </w:r>
          </w:p>
        </w:tc>
        <w:tc>
          <w:tcPr>
            <w:tcW w:w="833" w:type="pct"/>
            <w:vAlign w:val="center"/>
          </w:tcPr>
          <w:p w14:paraId="25DD2F70" w14:textId="344B5C93"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不拘</w:t>
            </w:r>
          </w:p>
        </w:tc>
        <w:tc>
          <w:tcPr>
            <w:tcW w:w="813" w:type="pct"/>
            <w:vAlign w:val="center"/>
          </w:tcPr>
          <w:p w14:paraId="3171A7F7" w14:textId="614E09DF"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起薪:$32,000 起（實習期間月薪29,500元）</w:t>
            </w:r>
          </w:p>
        </w:tc>
        <w:tc>
          <w:tcPr>
            <w:tcW w:w="825" w:type="pct"/>
            <w:vAlign w:val="center"/>
          </w:tcPr>
          <w:p w14:paraId="7045851F" w14:textId="146C4024"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具「顧客為先」、「服務熱忱」、「工作意願」、「尊重他人」等特質。 專業服務區/生產區訓練計劃，肩並肩同儕工作模式，製作美味餐點與貼心服務給顧客。</w:t>
            </w:r>
          </w:p>
        </w:tc>
        <w:tc>
          <w:tcPr>
            <w:tcW w:w="812" w:type="pct"/>
          </w:tcPr>
          <w:p w14:paraId="3610E0A9" w14:textId="64EE71A4"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新竹縣市全區</w:t>
            </w:r>
          </w:p>
        </w:tc>
        <w:tc>
          <w:tcPr>
            <w:tcW w:w="549" w:type="pct"/>
          </w:tcPr>
          <w:p w14:paraId="40878A89"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0569D8" w:rsidRPr="000569D8" w14:paraId="7BD529DB" w14:textId="77777777" w:rsidTr="00BE4A4B">
        <w:trPr>
          <w:trHeight w:val="20"/>
          <w:jc w:val="center"/>
        </w:trPr>
        <w:tc>
          <w:tcPr>
            <w:tcW w:w="726" w:type="pct"/>
            <w:vAlign w:val="center"/>
          </w:tcPr>
          <w:p w14:paraId="1D64D8EC" w14:textId="2EE17E45" w:rsidR="0036686D" w:rsidRPr="000569D8" w:rsidRDefault="00F64C94" w:rsidP="002A1D41">
            <w:pPr>
              <w:adjustRightInd w:val="0"/>
              <w:snapToGrid w:val="0"/>
              <w:spacing w:line="0" w:lineRule="atLeast"/>
              <w:jc w:val="center"/>
              <w:rPr>
                <w:rFonts w:ascii="微軟正黑體" w:eastAsia="微軟正黑體" w:hAnsi="微軟正黑體"/>
                <w:color w:val="000000" w:themeColor="text1"/>
                <w:sz w:val="22"/>
              </w:rPr>
            </w:pPr>
            <w:bookmarkStart w:id="0" w:name="_GoBack"/>
            <w:r w:rsidRPr="000569D8">
              <w:rPr>
                <w:rFonts w:ascii="微軟正黑體" w:eastAsia="微軟正黑體" w:hAnsi="微軟正黑體" w:hint="eastAsia"/>
                <w:color w:val="000000" w:themeColor="text1"/>
                <w:sz w:val="22"/>
              </w:rPr>
              <w:t>兼職服務員</w:t>
            </w:r>
            <w:bookmarkEnd w:id="0"/>
          </w:p>
        </w:tc>
        <w:tc>
          <w:tcPr>
            <w:tcW w:w="443" w:type="pct"/>
            <w:vAlign w:val="center"/>
          </w:tcPr>
          <w:p w14:paraId="40E29679" w14:textId="11C9B309"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30</w:t>
            </w:r>
          </w:p>
        </w:tc>
        <w:tc>
          <w:tcPr>
            <w:tcW w:w="833" w:type="pct"/>
            <w:vAlign w:val="center"/>
          </w:tcPr>
          <w:p w14:paraId="4FB37766" w14:textId="38D99025"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不拘</w:t>
            </w:r>
          </w:p>
        </w:tc>
        <w:tc>
          <w:tcPr>
            <w:tcW w:w="813" w:type="pct"/>
            <w:vAlign w:val="center"/>
          </w:tcPr>
          <w:p w14:paraId="32F85CEC" w14:textId="3982DC02"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時薪196元以上</w:t>
            </w:r>
          </w:p>
        </w:tc>
        <w:tc>
          <w:tcPr>
            <w:tcW w:w="825" w:type="pct"/>
            <w:vAlign w:val="center"/>
          </w:tcPr>
          <w:p w14:paraId="7D118D8B" w14:textId="1D3EA034"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製作美味餐點 親切服務顧客 餐廳運作的最佳幫手</w:t>
            </w:r>
          </w:p>
        </w:tc>
        <w:tc>
          <w:tcPr>
            <w:tcW w:w="812" w:type="pct"/>
          </w:tcPr>
          <w:p w14:paraId="256FF619" w14:textId="1CF277F8" w:rsidR="0036686D" w:rsidRPr="000569D8" w:rsidRDefault="00BE4A4B" w:rsidP="002A1D41">
            <w:pPr>
              <w:adjustRightInd w:val="0"/>
              <w:snapToGrid w:val="0"/>
              <w:spacing w:line="0" w:lineRule="atLeast"/>
              <w:jc w:val="center"/>
              <w:rPr>
                <w:rFonts w:ascii="微軟正黑體" w:eastAsia="微軟正黑體" w:hAnsi="微軟正黑體"/>
                <w:color w:val="000000" w:themeColor="text1"/>
                <w:sz w:val="22"/>
              </w:rPr>
            </w:pPr>
            <w:r w:rsidRPr="000569D8">
              <w:rPr>
                <w:rFonts w:ascii="微軟正黑體" w:eastAsia="微軟正黑體" w:hAnsi="微軟正黑體" w:hint="eastAsia"/>
                <w:color w:val="000000" w:themeColor="text1"/>
                <w:sz w:val="22"/>
              </w:rPr>
              <w:t>新竹縣市全區</w:t>
            </w:r>
          </w:p>
        </w:tc>
        <w:tc>
          <w:tcPr>
            <w:tcW w:w="549" w:type="pct"/>
          </w:tcPr>
          <w:p w14:paraId="5340E670"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0569D8" w:rsidRPr="000569D8" w14:paraId="6E145DAD" w14:textId="77777777" w:rsidTr="00BE4A4B">
        <w:trPr>
          <w:trHeight w:val="20"/>
          <w:jc w:val="center"/>
        </w:trPr>
        <w:tc>
          <w:tcPr>
            <w:tcW w:w="726" w:type="pct"/>
            <w:vAlign w:val="center"/>
          </w:tcPr>
          <w:p w14:paraId="3BB3A83A"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43" w:type="pct"/>
            <w:vAlign w:val="center"/>
          </w:tcPr>
          <w:p w14:paraId="764981AC"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33" w:type="pct"/>
            <w:vAlign w:val="center"/>
          </w:tcPr>
          <w:p w14:paraId="7D00A40F"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3" w:type="pct"/>
            <w:vAlign w:val="center"/>
          </w:tcPr>
          <w:p w14:paraId="1CA2C7F7"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25" w:type="pct"/>
            <w:vAlign w:val="center"/>
          </w:tcPr>
          <w:p w14:paraId="2BDE1397"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2" w:type="pct"/>
          </w:tcPr>
          <w:p w14:paraId="01A25EED"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549" w:type="pct"/>
          </w:tcPr>
          <w:p w14:paraId="4D20601F"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0569D8" w:rsidRPr="000569D8" w14:paraId="1C9BCEDB" w14:textId="77777777" w:rsidTr="00BE4A4B">
        <w:trPr>
          <w:trHeight w:val="20"/>
          <w:jc w:val="center"/>
        </w:trPr>
        <w:tc>
          <w:tcPr>
            <w:tcW w:w="726" w:type="pct"/>
            <w:vAlign w:val="center"/>
          </w:tcPr>
          <w:p w14:paraId="1E5AA80A"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43" w:type="pct"/>
            <w:vAlign w:val="center"/>
          </w:tcPr>
          <w:p w14:paraId="16ED5A95"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33" w:type="pct"/>
            <w:vAlign w:val="center"/>
          </w:tcPr>
          <w:p w14:paraId="2AB8BC87"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3" w:type="pct"/>
            <w:vAlign w:val="center"/>
          </w:tcPr>
          <w:p w14:paraId="0C255BF1"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25" w:type="pct"/>
            <w:vAlign w:val="center"/>
          </w:tcPr>
          <w:p w14:paraId="1044D850"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2" w:type="pct"/>
          </w:tcPr>
          <w:p w14:paraId="3C2B2B89"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549" w:type="pct"/>
          </w:tcPr>
          <w:p w14:paraId="5F3202A1"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0569D8" w:rsidRPr="000569D8" w14:paraId="6709806B" w14:textId="77777777" w:rsidTr="00BE4A4B">
        <w:trPr>
          <w:trHeight w:val="20"/>
          <w:jc w:val="center"/>
        </w:trPr>
        <w:tc>
          <w:tcPr>
            <w:tcW w:w="726" w:type="pct"/>
            <w:vAlign w:val="center"/>
          </w:tcPr>
          <w:p w14:paraId="205B5E69"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43" w:type="pct"/>
            <w:vAlign w:val="center"/>
          </w:tcPr>
          <w:p w14:paraId="6C41941F"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33" w:type="pct"/>
            <w:vAlign w:val="center"/>
          </w:tcPr>
          <w:p w14:paraId="2ADC4906"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3" w:type="pct"/>
            <w:vAlign w:val="center"/>
          </w:tcPr>
          <w:p w14:paraId="5FEA240C"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25" w:type="pct"/>
            <w:vAlign w:val="center"/>
          </w:tcPr>
          <w:p w14:paraId="3475DB65"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2" w:type="pct"/>
          </w:tcPr>
          <w:p w14:paraId="286E6EE9"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549" w:type="pct"/>
          </w:tcPr>
          <w:p w14:paraId="2FA1A37B"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0569D8" w:rsidRPr="000569D8" w14:paraId="3AF4102E" w14:textId="77777777" w:rsidTr="00BE4A4B">
        <w:trPr>
          <w:trHeight w:val="148"/>
          <w:jc w:val="center"/>
        </w:trPr>
        <w:tc>
          <w:tcPr>
            <w:tcW w:w="726" w:type="pct"/>
            <w:vAlign w:val="center"/>
          </w:tcPr>
          <w:p w14:paraId="729087CC"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443" w:type="pct"/>
            <w:vAlign w:val="center"/>
          </w:tcPr>
          <w:p w14:paraId="2DB691C6"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33" w:type="pct"/>
            <w:vAlign w:val="center"/>
          </w:tcPr>
          <w:p w14:paraId="50032BBA"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3" w:type="pct"/>
            <w:vAlign w:val="center"/>
          </w:tcPr>
          <w:p w14:paraId="24B14D66"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25" w:type="pct"/>
            <w:vAlign w:val="center"/>
          </w:tcPr>
          <w:p w14:paraId="40F2F8D4"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2" w:type="pct"/>
          </w:tcPr>
          <w:p w14:paraId="4440AE63"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549" w:type="pct"/>
          </w:tcPr>
          <w:p w14:paraId="006EEFD9" w14:textId="77777777" w:rsidR="0036686D" w:rsidRPr="000569D8"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bl>
    <w:p w14:paraId="469CAF42" w14:textId="1CF12815" w:rsidR="007D1F13" w:rsidRPr="000569D8" w:rsidRDefault="0036686D" w:rsidP="00BE4A4B">
      <w:pPr>
        <w:tabs>
          <w:tab w:val="left" w:pos="284"/>
          <w:tab w:val="left" w:pos="426"/>
        </w:tabs>
        <w:spacing w:line="0" w:lineRule="atLeast"/>
        <w:rPr>
          <w:rFonts w:ascii="Times New Roman" w:eastAsia="標楷體" w:hAnsi="Times New Roman" w:cs="Times New Roman"/>
          <w:color w:val="000000" w:themeColor="text1"/>
          <w:sz w:val="32"/>
          <w:szCs w:val="24"/>
        </w:rPr>
      </w:pPr>
      <w:r w:rsidRPr="000569D8">
        <w:rPr>
          <w:rFonts w:ascii="微軟正黑體" w:eastAsia="微軟正黑體" w:hAnsi="微軟正黑體" w:hint="eastAsia"/>
          <w:color w:val="000000" w:themeColor="text1"/>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sectPr w:rsidR="007D1F13" w:rsidRPr="000569D8" w:rsidSect="00645210">
      <w:footerReference w:type="default" r:id="rId7"/>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2000" w14:textId="77777777" w:rsidR="00FE75B8" w:rsidRDefault="00FE75B8">
      <w:r>
        <w:separator/>
      </w:r>
    </w:p>
  </w:endnote>
  <w:endnote w:type="continuationSeparator" w:id="0">
    <w:p w14:paraId="4F35EB02" w14:textId="77777777" w:rsidR="00FE75B8" w:rsidRDefault="00FE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34C270F5" w14:textId="662E26AB" w:rsidR="00FE75B8" w:rsidRDefault="00FD63EE" w:rsidP="000C3E48">
        <w:pPr>
          <w:pStyle w:val="a3"/>
          <w:jc w:val="center"/>
        </w:pPr>
        <w:r>
          <w:fldChar w:fldCharType="begin"/>
        </w:r>
        <w:r>
          <w:instrText>PAGE   \* MERGEFORMAT</w:instrText>
        </w:r>
        <w:r>
          <w:fldChar w:fldCharType="separate"/>
        </w:r>
        <w:r w:rsidR="000569D8" w:rsidRPr="000569D8">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E857" w14:textId="77777777" w:rsidR="00FE75B8" w:rsidRDefault="00FE75B8">
      <w:r>
        <w:separator/>
      </w:r>
    </w:p>
  </w:footnote>
  <w:footnote w:type="continuationSeparator" w:id="0">
    <w:p w14:paraId="1227B4C2" w14:textId="77777777" w:rsidR="00FE75B8" w:rsidRDefault="00FE7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569D8"/>
    <w:rsid w:val="001120F0"/>
    <w:rsid w:val="0036686D"/>
    <w:rsid w:val="00645210"/>
    <w:rsid w:val="00755DB7"/>
    <w:rsid w:val="007D1F13"/>
    <w:rsid w:val="00BE4A4B"/>
    <w:rsid w:val="00D969BB"/>
    <w:rsid w:val="00F64C94"/>
    <w:rsid w:val="00FD63EE"/>
    <w:rsid w:val="00FE75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542FE"/>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paragraph" w:styleId="a5">
    <w:name w:val="header"/>
    <w:basedOn w:val="a"/>
    <w:link w:val="a6"/>
    <w:uiPriority w:val="99"/>
    <w:unhideWhenUsed/>
    <w:rsid w:val="00D969BB"/>
    <w:pPr>
      <w:tabs>
        <w:tab w:val="center" w:pos="4153"/>
        <w:tab w:val="right" w:pos="8306"/>
      </w:tabs>
      <w:snapToGrid w:val="0"/>
    </w:pPr>
    <w:rPr>
      <w:sz w:val="20"/>
      <w:szCs w:val="20"/>
    </w:rPr>
  </w:style>
  <w:style w:type="character" w:customStyle="1" w:styleId="a6">
    <w:name w:val="頁首 字元"/>
    <w:basedOn w:val="a0"/>
    <w:link w:val="a5"/>
    <w:uiPriority w:val="99"/>
    <w:rsid w:val="00D969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4</cp:revision>
  <dcterms:created xsi:type="dcterms:W3CDTF">2026-05-04T06:01:00Z</dcterms:created>
  <dcterms:modified xsi:type="dcterms:W3CDTF">2026-05-12T11:14:00Z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2026-05-04T06:00:59Z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32ea9a8f-4ae2-43dc-8e04-a05b092589b7</vt:lpwstr>
  </property>
  <property fmtid="{D5CDD505-2E9C-101B-9397-08002B2CF9AE}" pid="7" name="MSIP_Label_defa4170-0d19-0005-0004-bc88714345d2_ActionId">
    <vt:lpwstr>a888de69-57bd-4b88-aa05-41a20e14018e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