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w:t>
      </w:r>
      <w:bookmarkStart w:id="0" w:name="_GoBack"/>
      <w:bookmarkEnd w:id="0"/>
      <w:r w:rsidRPr="008E0EDA">
        <w:rPr>
          <w:rFonts w:ascii="微軟正黑體" w:eastAsia="微軟正黑體" w:hAnsi="微軟正黑體"/>
          <w:b/>
          <w:sz w:val="44"/>
          <w:szCs w:val="44"/>
        </w:rPr>
        <w:t>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36686D" w:rsidRPr="00315F6D" w:rsidTr="002A1D41">
        <w:trPr>
          <w:jc w:val="center"/>
        </w:trPr>
        <w:tc>
          <w:tcPr>
            <w:tcW w:w="824" w:type="pct"/>
            <w:shd w:val="clear" w:color="auto" w:fill="auto"/>
            <w:vAlign w:val="center"/>
          </w:tcPr>
          <w:p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rsidR="0036686D" w:rsidRPr="00315F6D" w:rsidRDefault="0036686D" w:rsidP="002A1D41">
            <w:pPr>
              <w:spacing w:line="500" w:lineRule="exact"/>
              <w:rPr>
                <w:rFonts w:ascii="微軟正黑體" w:eastAsia="微軟正黑體" w:hAnsi="微軟正黑體"/>
                <w:color w:val="FF0000"/>
                <w:sz w:val="22"/>
              </w:rPr>
            </w:pPr>
            <w:r w:rsidRPr="00315F6D">
              <w:rPr>
                <w:rFonts w:ascii="微軟正黑體" w:eastAsia="微軟正黑體" w:hAnsi="微軟正黑體" w:hint="eastAsia"/>
                <w:color w:val="FF0000"/>
                <w:sz w:val="22"/>
              </w:rPr>
              <w:t>（請在此欄位填上公司名稱）</w:t>
            </w:r>
          </w:p>
        </w:tc>
        <w:tc>
          <w:tcPr>
            <w:tcW w:w="852" w:type="pct"/>
            <w:shd w:val="clear" w:color="auto" w:fill="auto"/>
            <w:vAlign w:val="center"/>
          </w:tcPr>
          <w:p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t>（填入主要據點地址，工作地點請填在工作內容的欄位）</w:t>
            </w:r>
          </w:p>
        </w:tc>
        <w:tc>
          <w:tcPr>
            <w:tcW w:w="852"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rsidR="0036686D" w:rsidRPr="00315F6D" w:rsidRDefault="0036686D" w:rsidP="002A1D41">
            <w:pPr>
              <w:spacing w:line="0" w:lineRule="atLeast"/>
              <w:jc w:val="center"/>
              <w:rPr>
                <w:rFonts w:ascii="微軟正黑體" w:eastAsia="微軟正黑體" w:hAnsi="微軟正黑體"/>
                <w:color w:val="FF0000"/>
                <w:sz w:val="22"/>
              </w:rPr>
            </w:pPr>
          </w:p>
        </w:tc>
        <w:tc>
          <w:tcPr>
            <w:tcW w:w="852"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c>
          <w:tcPr>
            <w:tcW w:w="852"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r>
      <w:tr w:rsidR="0036686D" w:rsidRPr="00315F6D" w:rsidTr="002A1D41">
        <w:trPr>
          <w:trHeight w:val="1572"/>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rsidR="0036686D" w:rsidRPr="00315F6D" w:rsidRDefault="0036686D" w:rsidP="002A1D41">
            <w:pPr>
              <w:spacing w:line="0" w:lineRule="atLeast"/>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請簡要敘述產業類別或是主要營業產品，例如：晶圓代工、建設開發、汽車零件、印刷電路板、便利商店零售業、日式料理餐飲、百貨零售、購物中心、APP研發等</w:t>
            </w:r>
            <w:proofErr w:type="gramStart"/>
            <w:r w:rsidRPr="00315F6D">
              <w:rPr>
                <w:rFonts w:ascii="微軟正黑體" w:eastAsia="微軟正黑體" w:hAnsi="微軟正黑體" w:hint="eastAsia"/>
                <w:color w:val="FF0000"/>
                <w:sz w:val="22"/>
              </w:rPr>
              <w:t>）</w:t>
            </w:r>
            <w:proofErr w:type="gramEnd"/>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sym w:font="Wingdings 2" w:char="F052"/>
            </w:r>
            <w:proofErr w:type="gramStart"/>
            <w:r w:rsidRPr="00315F6D">
              <w:rPr>
                <w:rFonts w:ascii="微軟正黑體" w:eastAsia="微軟正黑體" w:hAnsi="微軟正黑體" w:hint="eastAsia"/>
                <w:color w:val="FF0000"/>
                <w:sz w:val="22"/>
              </w:rPr>
              <w:t>勞</w:t>
            </w:r>
            <w:proofErr w:type="gramEnd"/>
            <w:r w:rsidRPr="00315F6D">
              <w:rPr>
                <w:rFonts w:ascii="微軟正黑體" w:eastAsia="微軟正黑體" w:hAnsi="微軟正黑體" w:hint="eastAsia"/>
                <w:color w:val="FF0000"/>
                <w:sz w:val="22"/>
              </w:rPr>
              <w:t xml:space="preserve">、健保 </w:t>
            </w: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勞退 休假制度____________</w:t>
            </w:r>
          </w:p>
        </w:tc>
      </w:tr>
      <w:tr w:rsidR="0036686D" w:rsidRPr="00315F6D" w:rsidTr="002A1D41">
        <w:trPr>
          <w:trHeight w:hRule="exact" w:val="567"/>
          <w:jc w:val="center"/>
        </w:trPr>
        <w:tc>
          <w:tcPr>
            <w:tcW w:w="824" w:type="pct"/>
            <w:vMerge w:val="restar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例如：團體保險、健康檢查、獎金分紅、活動或旅遊、餐飲住宿、教育訓練、圖書館、健身房、交通車、各項補助等</w:t>
            </w:r>
            <w:proofErr w:type="gramStart"/>
            <w:r w:rsidRPr="00315F6D">
              <w:rPr>
                <w:rFonts w:ascii="微軟正黑體" w:eastAsia="微軟正黑體" w:hAnsi="微軟正黑體" w:hint="eastAsia"/>
                <w:color w:val="FF0000"/>
                <w:sz w:val="22"/>
              </w:rPr>
              <w:t>）</w:t>
            </w:r>
            <w:proofErr w:type="gramEnd"/>
          </w:p>
        </w:tc>
        <w:tc>
          <w:tcPr>
            <w:tcW w:w="852" w:type="pct"/>
            <w:shd w:val="clear" w:color="auto" w:fill="auto"/>
            <w:tcFitText/>
            <w:vAlign w:val="center"/>
          </w:tcPr>
          <w:p w:rsidR="0036686D" w:rsidRPr="00315F6D" w:rsidRDefault="0036686D" w:rsidP="002A1D41">
            <w:pPr>
              <w:spacing w:line="0" w:lineRule="atLeast"/>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64" w:type="pct"/>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r>
              <w:rPr>
                <w:rFonts w:ascii="微軟正黑體" w:eastAsia="微軟正黑體" w:hAnsi="微軟正黑體"/>
                <w:color w:val="FF0000"/>
                <w:sz w:val="22"/>
              </w:rPr>
              <w:t>是</w:t>
            </w:r>
            <w:r>
              <w:rPr>
                <w:rFonts w:ascii="微軟正黑體" w:eastAsia="微軟正黑體" w:hAnsi="微軟正黑體" w:hint="eastAsia"/>
                <w:color w:val="FF0000"/>
                <w:sz w:val="22"/>
              </w:rPr>
              <w:t>/否</w:t>
            </w:r>
          </w:p>
        </w:tc>
      </w:tr>
      <w:tr w:rsidR="0036686D" w:rsidRPr="00315F6D" w:rsidTr="002A1D41">
        <w:trPr>
          <w:trHeight w:hRule="exact" w:val="567"/>
          <w:jc w:val="center"/>
        </w:trPr>
        <w:tc>
          <w:tcPr>
            <w:tcW w:w="824" w:type="pct"/>
            <w:vMerge/>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p>
        </w:tc>
        <w:tc>
          <w:tcPr>
            <w:tcW w:w="852" w:type="pct"/>
            <w:shd w:val="clear" w:color="auto" w:fill="auto"/>
            <w:tcFitText/>
            <w:vAlign w:val="center"/>
          </w:tcPr>
          <w:p w:rsidR="0036686D" w:rsidRPr="00315F6D" w:rsidRDefault="0036686D" w:rsidP="002A1D41">
            <w:pPr>
              <w:spacing w:line="0" w:lineRule="atLeast"/>
              <w:jc w:val="center"/>
              <w:rPr>
                <w:rFonts w:ascii="微軟正黑體" w:eastAsia="微軟正黑體" w:hAnsi="微軟正黑體"/>
                <w:spacing w:val="15"/>
                <w:w w:val="61"/>
                <w:kern w:val="0"/>
                <w:sz w:val="22"/>
              </w:rPr>
            </w:pPr>
            <w:r w:rsidRPr="006E3C28">
              <w:rPr>
                <w:rFonts w:ascii="微軟正黑體" w:eastAsia="微軟正黑體" w:hAnsi="微軟正黑體" w:hint="eastAsia"/>
                <w:w w:val="99"/>
                <w:sz w:val="22"/>
              </w:rPr>
              <w:t>是否進用外籍</w:t>
            </w:r>
            <w:r w:rsidRPr="006E3C28">
              <w:rPr>
                <w:rFonts w:ascii="微軟正黑體" w:eastAsia="微軟正黑體" w:hAnsi="微軟正黑體" w:hint="eastAsia"/>
                <w:spacing w:val="6"/>
                <w:w w:val="99"/>
                <w:sz w:val="22"/>
              </w:rPr>
              <w:t>生</w:t>
            </w:r>
          </w:p>
        </w:tc>
        <w:tc>
          <w:tcPr>
            <w:tcW w:w="864" w:type="pct"/>
            <w:shd w:val="clear" w:color="auto" w:fill="auto"/>
            <w:vAlign w:val="center"/>
          </w:tcPr>
          <w:p w:rsidR="0036686D" w:rsidRPr="00315F6D" w:rsidRDefault="0036686D" w:rsidP="002A1D41">
            <w:pPr>
              <w:spacing w:line="0" w:lineRule="atLeast"/>
              <w:rPr>
                <w:rFonts w:ascii="微軟正黑體" w:eastAsia="微軟正黑體" w:hAnsi="微軟正黑體"/>
                <w:spacing w:val="15"/>
                <w:w w:val="61"/>
                <w:kern w:val="0"/>
                <w:sz w:val="22"/>
              </w:rPr>
            </w:pPr>
            <w:r w:rsidRPr="00C3037A">
              <w:rPr>
                <w:rFonts w:ascii="微軟正黑體" w:eastAsia="微軟正黑體" w:hAnsi="微軟正黑體"/>
                <w:color w:val="FF0000"/>
                <w:sz w:val="22"/>
              </w:rPr>
              <w:t>是</w:t>
            </w:r>
            <w:r w:rsidRPr="00C3037A">
              <w:rPr>
                <w:rFonts w:ascii="微軟正黑體" w:eastAsia="微軟正黑體" w:hAnsi="微軟正黑體" w:hint="eastAsia"/>
                <w:color w:val="FF0000"/>
                <w:sz w:val="22"/>
              </w:rPr>
              <w:t>/否</w:t>
            </w:r>
          </w:p>
        </w:tc>
      </w:tr>
      <w:tr w:rsidR="0036686D" w:rsidRPr="00315F6D" w:rsidTr="002A1D41">
        <w:trPr>
          <w:trHeight w:val="1256"/>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76" w:type="pct"/>
            <w:gridSpan w:val="3"/>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t>（請於200字以內，簡要敘明）</w:t>
            </w:r>
          </w:p>
          <w:p w:rsidR="0036686D" w:rsidRDefault="0036686D" w:rsidP="002A1D41">
            <w:pPr>
              <w:spacing w:line="0" w:lineRule="atLeast"/>
              <w:rPr>
                <w:rFonts w:ascii="微軟正黑體" w:eastAsia="微軟正黑體" w:hAnsi="微軟正黑體"/>
                <w:color w:val="FF0000"/>
                <w:sz w:val="22"/>
              </w:rPr>
            </w:pPr>
          </w:p>
          <w:p w:rsidR="0036686D" w:rsidRPr="00315F6D" w:rsidRDefault="0036686D" w:rsidP="002A1D41">
            <w:pPr>
              <w:spacing w:line="0" w:lineRule="atLeast"/>
              <w:rPr>
                <w:rFonts w:ascii="微軟正黑體" w:eastAsia="微軟正黑體" w:hAnsi="微軟正黑體"/>
                <w:color w:val="FF0000"/>
                <w:sz w:val="22"/>
              </w:rPr>
            </w:pPr>
          </w:p>
        </w:tc>
      </w:tr>
    </w:tbl>
    <w:p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00"/>
        <w:gridCol w:w="837"/>
        <w:gridCol w:w="1795"/>
        <w:gridCol w:w="1557"/>
        <w:gridCol w:w="1580"/>
        <w:gridCol w:w="1555"/>
        <w:gridCol w:w="1054"/>
      </w:tblGrid>
      <w:tr w:rsidR="0036686D" w:rsidRPr="00315F6D" w:rsidTr="002A1D41">
        <w:trPr>
          <w:trHeight w:val="20"/>
          <w:jc w:val="center"/>
        </w:trPr>
        <w:tc>
          <w:tcPr>
            <w:tcW w:w="62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13" w:type="pct"/>
            <w:shd w:val="clear" w:color="auto" w:fill="auto"/>
            <w:vAlign w:val="center"/>
          </w:tcPr>
          <w:p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color w:val="FF0000"/>
                <w:sz w:val="22"/>
              </w:rPr>
            </w:pPr>
          </w:p>
        </w:tc>
        <w:tc>
          <w:tcPr>
            <w:tcW w:w="4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color w:val="FF0000"/>
                <w:sz w:val="22"/>
              </w:rPr>
            </w:pPr>
          </w:p>
        </w:tc>
        <w:tc>
          <w:tcPr>
            <w:tcW w:w="937" w:type="pct"/>
            <w:shd w:val="clear" w:color="auto" w:fill="auto"/>
            <w:vAlign w:val="center"/>
          </w:tcPr>
          <w:p w:rsidR="0036686D" w:rsidRPr="00315F6D" w:rsidRDefault="0036686D" w:rsidP="002A1D41">
            <w:pPr>
              <w:adjustRightInd w:val="0"/>
              <w:snapToGrid w:val="0"/>
              <w:spacing w:line="0" w:lineRule="atLeast"/>
              <w:rPr>
                <w:rFonts w:ascii="微軟正黑體" w:eastAsia="微軟正黑體" w:hAnsi="微軟正黑體"/>
                <w:color w:val="FF0000"/>
                <w:sz w:val="22"/>
              </w:rPr>
            </w:pPr>
          </w:p>
        </w:tc>
        <w:tc>
          <w:tcPr>
            <w:tcW w:w="813" w:type="pct"/>
            <w:shd w:val="clear" w:color="auto" w:fill="auto"/>
            <w:vAlign w:val="center"/>
          </w:tcPr>
          <w:p w:rsidR="0036686D" w:rsidRPr="00315F6D" w:rsidRDefault="0036686D" w:rsidP="002A1D41">
            <w:pPr>
              <w:adjustRightInd w:val="0"/>
              <w:snapToGrid w:val="0"/>
              <w:spacing w:line="0" w:lineRule="atLeast"/>
              <w:rPr>
                <w:rFonts w:ascii="微軟正黑體" w:eastAsia="微軟正黑體" w:hAnsi="微軟正黑體"/>
                <w:color w:val="FF0000"/>
                <w:sz w:val="22"/>
              </w:rPr>
            </w:pPr>
          </w:p>
        </w:tc>
        <w:tc>
          <w:tcPr>
            <w:tcW w:w="825" w:type="pct"/>
            <w:shd w:val="clear" w:color="auto" w:fill="auto"/>
            <w:vAlign w:val="center"/>
          </w:tcPr>
          <w:p w:rsidR="0036686D" w:rsidRPr="00315F6D" w:rsidRDefault="0036686D" w:rsidP="002A1D41">
            <w:pPr>
              <w:adjustRightInd w:val="0"/>
              <w:snapToGrid w:val="0"/>
              <w:spacing w:line="0" w:lineRule="atLeast"/>
              <w:rPr>
                <w:rFonts w:ascii="微軟正黑體" w:eastAsia="微軟正黑體" w:hAnsi="微軟正黑體"/>
                <w:color w:val="FF0000"/>
                <w:sz w:val="22"/>
              </w:rPr>
            </w:pPr>
          </w:p>
        </w:tc>
        <w:tc>
          <w:tcPr>
            <w:tcW w:w="812" w:type="pct"/>
          </w:tcPr>
          <w:p w:rsidR="0036686D" w:rsidRPr="00315F6D" w:rsidRDefault="0036686D" w:rsidP="002A1D41">
            <w:pPr>
              <w:adjustRightInd w:val="0"/>
              <w:snapToGrid w:val="0"/>
              <w:spacing w:line="0" w:lineRule="atLeast"/>
              <w:rPr>
                <w:rFonts w:ascii="微軟正黑體" w:eastAsia="微軟正黑體" w:hAnsi="微軟正黑體"/>
                <w:color w:val="FF0000"/>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color w:val="FF0000"/>
                <w:sz w:val="22"/>
                <w:highlight w:val="yellow"/>
              </w:rPr>
            </w:pP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rsidTr="002A1D41">
        <w:trPr>
          <w:trHeight w:val="148"/>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sectPr w:rsidR="007D1F13" w:rsidSect="00645210">
      <w:footerReference w:type="default" r:id="rId4"/>
      <w:pgSz w:w="11906" w:h="16838"/>
      <w:pgMar w:top="567" w:right="1134" w:bottom="709" w:left="1134" w:header="851" w:footer="57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36686D"/>
    <w:rsid w:val="00645210"/>
    <w:rsid w:val="007D1F13"/>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彭美惠</cp:lastModifiedBy>
  <cp:revision>2</cp:revision>
  <dcterms:created xsi:type="dcterms:W3CDTF">2023-04-24T02:56:00Z</dcterms:created>
  <dcterms:modified xsi:type="dcterms:W3CDTF">2023-04-24T02:56:00Z</dcterms:modified>
</cp:coreProperties>
</file>